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EF166A" w:rsidRDefault="007D23DC" w:rsidP="00EF166A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3331515A" wp14:editId="060AB680">
                <wp:simplePos x="0" y="0"/>
                <wp:positionH relativeFrom="page">
                  <wp:posOffset>5791200</wp:posOffset>
                </wp:positionH>
                <wp:positionV relativeFrom="page">
                  <wp:posOffset>-66675</wp:posOffset>
                </wp:positionV>
                <wp:extent cx="4822044" cy="7772400"/>
                <wp:effectExtent l="76200" t="38100" r="93345" b="114300"/>
                <wp:wrapNone/>
                <wp:docPr id="1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044" cy="7772400"/>
                          <a:chOff x="7339" y="8"/>
                          <a:chExt cx="4892" cy="15840"/>
                        </a:xfrm>
                      </wpg:grpSpPr>
                      <wpg:grpSp>
                        <wpg:cNvPr id="2" name="Group 364"/>
                        <wpg:cNvGrpSpPr>
                          <a:grpSpLocks/>
                        </wpg:cNvGrpSpPr>
                        <wpg:grpSpPr bwMode="auto">
                          <a:xfrm>
                            <a:off x="7339" y="8"/>
                            <a:ext cx="4892" cy="15840"/>
                            <a:chOff x="7560" y="8"/>
                            <a:chExt cx="4699" cy="15840"/>
                          </a:xfrm>
                        </wpg:grpSpPr>
                        <wps:wsp>
                          <wps:cNvPr id="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4" y="8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655" y="571"/>
                            <a:ext cx="4477" cy="300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/>
                          <a:extLst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1935" w:rsidRDefault="00CD1935" w:rsidP="00A1647E">
                              <w:pPr>
                                <w:pStyle w:val="a8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7D23DC"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Краткое руководство пользователя «Установка автоматической пожарной сигнализации и оповещения и управления эвакуацией людей при пожаре»</w:t>
                              </w:r>
                            </w:p>
                            <w:p w:rsidR="00CD1935" w:rsidRPr="009E6A41" w:rsidRDefault="00CD1935" w:rsidP="00A1647E">
                              <w:pPr>
                                <w:pStyle w:val="a8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7D23DC"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Приемно-контрольный прибор Гранит -3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65" y="12004"/>
                            <a:ext cx="4477" cy="308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/>
                          <a:extLst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1935" w:rsidRPr="00BA0F66" w:rsidRDefault="00CD1935" w:rsidP="00BA0F66">
                              <w:pPr>
                                <w:pStyle w:val="a8"/>
                                <w:rPr>
                                  <w:color w:val="FFFFFF"/>
                                </w:rPr>
                              </w:pPr>
                            </w:p>
                            <w:p w:rsidR="00CD1935" w:rsidRPr="000327AF" w:rsidRDefault="00C67CC0" w:rsidP="007B74E3">
                              <w:pPr>
                                <w:pStyle w:val="a8"/>
                                <w:spacing w:line="360" w:lineRule="auto"/>
                                <w:jc w:val="center"/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alias w:val="Подзаголовок"/>
                                  <w:tag w:val="Подзаголовок"/>
                                  <w:id w:val="70306283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CD1935"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МАГАЗИН КНИГИ                                                                                                             Санкт-Петербург, Лиговский пр. дом3/9</w:t>
                                  </w:r>
                                </w:sdtContent>
                              </w:sdt>
                            </w:p>
                            <w:sdt>
                              <w:sdtP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alias w:val="Дата"/>
                                <w:id w:val="110476913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10-24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CD1935" w:rsidRDefault="00CD1935" w:rsidP="0045654E">
                                  <w:pPr>
                                    <w:pStyle w:val="a8"/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24.10.2014</w:t>
                                  </w:r>
                                </w:p>
                              </w:sdtContent>
                            </w:sdt>
                            <w:p w:rsidR="00CD1935" w:rsidRPr="00351AD2" w:rsidRDefault="00CD1935" w:rsidP="007B74E3">
                              <w:pPr>
                                <w:pStyle w:val="a8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456pt;margin-top:-5.25pt;width:379.7pt;height:612pt;z-index:251656704;mso-position-horizontal-relative:page;mso-position-vertical-relative:page" coordorigin="7339,8" coordsize="489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" o:allowincell="f">
                <v:group id="Group 364" o:spid="_x0000_s1027" style="position:absolute;left:7339;top:8;width:4892;height:15840" coordorigin="7560,8" coordsize="4699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65" o:spid="_x0000_s1028" style="position:absolute;left:7754;top:8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UrsUA&#10;AADaAAAADwAAAGRycy9kb3ducmV2LnhtbESPT2vCQBTE74LfYXlCb7qxFrXRVargHzxZ24PeHtln&#10;Esy+DdmtSf30riB4HGbmN8x03phCXKlyuWUF/V4EgjixOudUwe/PqjsG4TyyxsIyKfgnB/NZuzXF&#10;WNuav+l68KkIEHYxKsi8L2MpXZKRQdezJXHwzrYy6IOsUqkrrAPcFPI9iobSYM5hIcOSlhkll8Of&#10;UTBejI6fw9NocPtId+tVqffrZlMr9dZpviYgPDX+FX62t1rBAB5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VSuxQAAANoAAAAPAAAAAAAAAAAAAAAAAJgCAABkcnMv&#10;ZG93bnJldi54bWxQSwUGAAAAAAQABAD1AAAAigMAAAAA&#10;" fillcolor="maroon" stroked="f">
                    <v:shadow on="t" color="black" opacity="22937f" origin=",.5" offset="0,.63889mm"/>
                  </v:rect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RdcEA&#10;AADaAAAADwAAAGRycy9kb3ducmV2LnhtbESPQYvCMBSE74L/IbyFvWmqLCLVKItgES9iFb0+mrdt&#10;2ealJGnt/vuNIHgcZuYbZr0dTCN6cr62rGA2TUAQF1bXXCq4XvaTJQgfkDU2lknBH3nYbsajNaba&#10;PvhMfR5KESHsU1RQhdCmUvqiIoN+alvi6P1YZzBE6UqpHT4i3DRyniQLabDmuFBhS7uKit+8MwpM&#10;526ZuZ6wOPaz++7QZF3IM6U+P4bvFYhAQ3iHX+2DVvAFzyvx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EXXBAAAA2gAAAA8AAAAAAAAAAAAAAAAAmAIAAGRycy9kb3du&#10;cmV2LnhtbFBLBQYAAAAABAAEAPUAAACGAwAAAAA=&#10;" fillcolor="red" stroked="f">
                    <v:shadow on="t" color="black" opacity="22937f" origin=",.5" offset="0,.63889mm"/>
                  </v:rect>
                </v:group>
                <v:rect id="Rectangle 367" o:spid="_x0000_s1030" style="position:absolute;left:7655;top:571;width:4477;height:300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MosQA&#10;AADaAAAADwAAAGRycy9kb3ducmV2LnhtbESPQWsCMRSE74X+h/AK3mrWwkrZGsVWCuJBUAult8fm&#10;uVndvCxJ3F399aZQ6HGYmW+Y2WKwjejIh9qxgsk4A0FcOl1zpeDr8Pn8CiJEZI2NY1JwpQCL+ePD&#10;DAvtet5Rt4+VSBAOBSowMbaFlKE0ZDGMXUucvKPzFmOSvpLaY5/gtpEvWTaVFmtOCwZb+jBUnvcX&#10;q+C28j/n/JSbXb/Z6OP39n016QalRk/D8g1EpCH+h//aa60gh98r6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jKLEAAAA2gAAAA8AAAAAAAAAAAAAAAAAmAIAAGRycy9k&#10;b3ducmV2LnhtbFBLBQYAAAAABAAEAPUAAACJAwAAAAA=&#10;" fillcolor="#974706 [1609]" stroked="f">
                  <v:shadow on="t" color="black" opacity="22937f" origin=",.5" offset="0,.63889mm"/>
                  <v:textbox inset="28.8pt,14.4pt,14.4pt,14.4pt">
                    <w:txbxContent>
                      <w:p w:rsidR="00A1647E" w:rsidRDefault="007D23DC" w:rsidP="00A1647E">
                        <w:pPr>
                          <w:pStyle w:val="a8"/>
                          <w:jc w:val="center"/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7D23DC"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Краткое руководство пользователя «Установка автоматической пожарной сигнализации и оповещения и управления эвакуацией людей при пожаре»</w:t>
                        </w:r>
                      </w:p>
                      <w:p w:rsidR="00BA4EC8" w:rsidRPr="009E6A41" w:rsidRDefault="007D23DC" w:rsidP="00A1647E">
                        <w:pPr>
                          <w:pStyle w:val="a8"/>
                          <w:jc w:val="center"/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7D23DC"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Приемно-контрольный прибор Гранит -3</w:t>
                        </w:r>
                      </w:p>
                    </w:txbxContent>
                  </v:textbox>
                </v:rect>
                <v:rect id="Rectangle 9" o:spid="_x0000_s1031" style="position:absolute;left:7665;top:12004;width:4477;height:30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S1cUA&#10;AADaAAAADwAAAGRycy9kb3ducmV2LnhtbESPQWsCMRSE74L/ITzBm5u1oMjWKG2lIB4K2kLp7bF5&#10;brZuXpYk3V399U2h4HGYmW+Y9XawjejIh9qxgnmWgyAuna65UvDx/jpbgQgRWWPjmBRcKcB2Mx6t&#10;sdCu5yN1p1iJBOFQoAITY1tIGUpDFkPmWuLknZ23GJP0ldQe+wS3jXzI86W0WHNaMNjSi6Hycvqx&#10;Cm47/3VZfC/MsT8c9Pnz7Xk37walppPh6RFEpCHew//tvVawhL8r6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BLVxQAAANoAAAAPAAAAAAAAAAAAAAAAAJgCAABkcnMv&#10;ZG93bnJldi54bWxQSwUGAAAAAAQABAD1AAAAigMAAAAA&#10;" fillcolor="#974706 [1609]" stroked="f">
                  <v:shadow on="t" color="black" opacity="22937f" origin=",.5" offset="0,.63889mm"/>
                  <v:textbox inset="28.8pt,14.4pt,14.4pt,14.4pt">
                    <w:txbxContent>
                      <w:p w:rsidR="00BA4EC8" w:rsidRPr="00BA0F66" w:rsidRDefault="00BA4EC8" w:rsidP="00BA0F66">
                        <w:pPr>
                          <w:pStyle w:val="a8"/>
                          <w:rPr>
                            <w:color w:val="FFFFFF"/>
                          </w:rPr>
                        </w:pPr>
                      </w:p>
                      <w:p w:rsidR="00BA4EC8" w:rsidRPr="000327AF" w:rsidRDefault="00BA4EC8" w:rsidP="007B74E3">
                        <w:pPr>
                          <w:pStyle w:val="a8"/>
                          <w:spacing w:line="360" w:lineRule="auto"/>
                          <w:jc w:val="center"/>
                          <w:rPr>
                            <w:b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  <w:alias w:val="Подзаголовок"/>
                            <w:tag w:val="Подзаголовок"/>
                            <w:id w:val="70306283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МАГАЗИН КНИГИ                                                                                                             Санкт-Петербург, Лиговский пр. дом3/9</w:t>
                            </w:r>
                          </w:sdtContent>
                        </w:sdt>
                      </w:p>
                      <w:sdt>
                        <w:sdtPr>
                          <w:rPr>
                            <w:b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alias w:val="Дата"/>
                          <w:id w:val="110476913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24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A4EC8" w:rsidRDefault="00BA4EC8" w:rsidP="0045654E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24.10.2014</w:t>
                            </w:r>
                          </w:p>
                        </w:sdtContent>
                      </w:sdt>
                      <w:p w:rsidR="00BA4EC8" w:rsidRPr="00351AD2" w:rsidRDefault="00BA4EC8" w:rsidP="007B74E3">
                        <w:pPr>
                          <w:pStyle w:val="a8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54D21">
        <w:rPr>
          <w:noProof/>
        </w:rPr>
        <w:drawing>
          <wp:anchor distT="0" distB="0" distL="114300" distR="114300" simplePos="0" relativeHeight="251672064" behindDoc="0" locked="0" layoutInCell="1" allowOverlap="1" wp14:anchorId="640806F1" wp14:editId="22FF3F78">
            <wp:simplePos x="0" y="0"/>
            <wp:positionH relativeFrom="column">
              <wp:posOffset>-638175</wp:posOffset>
            </wp:positionH>
            <wp:positionV relativeFrom="paragraph">
              <wp:posOffset>-528955</wp:posOffset>
            </wp:positionV>
            <wp:extent cx="5505450" cy="1028700"/>
            <wp:effectExtent l="38100" t="0" r="0" b="76200"/>
            <wp:wrapSquare wrapText="bothSides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6A">
        <w:rPr>
          <w:rFonts w:ascii="Cambria" w:eastAsia="Times New Roman" w:hAnsi="Cambria"/>
          <w:b/>
          <w:sz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F166A">
        <w:rPr>
          <w:rFonts w:ascii="Cambria" w:eastAsia="Times New Roman" w:hAnsi="Cambria"/>
          <w:b/>
          <w:color w:val="C0504D" w:themeColor="accent2"/>
          <w:sz w:val="36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1919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939393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6261F5" w:rsidRDefault="006261F5" w:rsidP="00070AC7">
      <w:pPr>
        <w:jc w:val="center"/>
      </w:pPr>
    </w:p>
    <w:p w:rsidR="006261F5" w:rsidRDefault="00A1647E" w:rsidP="00070AC7">
      <w:pPr>
        <w:jc w:val="center"/>
      </w:pPr>
      <w:r w:rsidRPr="002765FF">
        <w:rPr>
          <w:noProof/>
          <w:color w:val="365F9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6EE9C4A" wp14:editId="6AEEB166">
                <wp:simplePos x="0" y="0"/>
                <wp:positionH relativeFrom="page">
                  <wp:posOffset>838200</wp:posOffset>
                </wp:positionH>
                <wp:positionV relativeFrom="page">
                  <wp:posOffset>1866900</wp:posOffset>
                </wp:positionV>
                <wp:extent cx="8915400" cy="809625"/>
                <wp:effectExtent l="57150" t="38100" r="76200" b="123825"/>
                <wp:wrapNone/>
                <wp:docPr id="36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80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b/>
                                <w:bCs/>
                                <w:color w:val="FCFCFF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444" w14:cap="flat" w14:cmpd="sng" w14:algn="ctr">
                                  <w14:solidFill>
                                    <w14:srgbClr w14:val="F2F2F2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Название"/>
                              <w:id w:val="-93312880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D1935" w:rsidRPr="00A1647E" w:rsidRDefault="00CD1935" w:rsidP="00A1647E">
                                <w:pPr>
                                  <w:pStyle w:val="a8"/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Идентификационный номер Объекта на Станции централизованного пожарного мониторинга:     № 3507     Кодовое слово: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</w:t>
                                </w: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«Амазонка»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66pt;margin-top:147pt;width:702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" o:allowincell="f" fillcolor="#974706 [1609]" stroked="f">
                <v:shadow on="t" color="black" opacity="22937f" origin=",.5" offset="0,.63889mm"/>
                <v:textbox inset="14.4pt,,14.4pt">
                  <w:txbxContent>
                    <w:sdt>
                      <w:sdtPr>
                        <w:rPr>
                          <w:rFonts w:ascii="Cambria" w:hAnsi="Cambria"/>
                          <w:b/>
                          <w:bCs/>
                          <w:color w:val="FCFCFF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444" w14:cap="flat" w14:cmpd="sng" w14:algn="ctr">
                            <w14:solidFill>
                              <w14:srgbClr w14:val="F2F2F2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alias w:val="Название"/>
                        <w:id w:val="-93312880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BA4EC8" w:rsidRPr="00A1647E" w:rsidRDefault="00A1647E" w:rsidP="00A1647E">
                          <w:pPr>
                            <w:pStyle w:val="a8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Идентификационный номер Объекта на Станции централизованного пожарного мониторинга:     № 3507     Кодовое слово: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«Амазонка»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6261F5" w:rsidRDefault="00BA4EC8" w:rsidP="00070AC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7017C1A" wp14:editId="1F02D361">
            <wp:simplePos x="0" y="0"/>
            <wp:positionH relativeFrom="page">
              <wp:posOffset>5074915</wp:posOffset>
            </wp:positionH>
            <wp:positionV relativeFrom="page">
              <wp:align>center</wp:align>
            </wp:positionV>
            <wp:extent cx="5419636" cy="3695700"/>
            <wp:effectExtent l="19050" t="19050" r="10160" b="1905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498" cy="36969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F5" w:rsidRDefault="006261F5" w:rsidP="00B54D21"/>
    <w:p w:rsidR="006261F5" w:rsidRDefault="006261F5" w:rsidP="00070AC7">
      <w:pPr>
        <w:jc w:val="center"/>
      </w:pPr>
    </w:p>
    <w:p w:rsidR="006261F5" w:rsidRDefault="007B74E3" w:rsidP="006261F5"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A73F339" wp14:editId="5D46BA61">
                <wp:simplePos x="0" y="0"/>
                <wp:positionH relativeFrom="page">
                  <wp:posOffset>838200</wp:posOffset>
                </wp:positionH>
                <wp:positionV relativeFrom="page">
                  <wp:posOffset>4066540</wp:posOffset>
                </wp:positionV>
                <wp:extent cx="3752850" cy="2657475"/>
                <wp:effectExtent l="76200" t="38100" r="76200" b="1238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657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  <a:extLst/>
                      </wps:spPr>
                      <wps:txbx>
                        <w:txbxContent>
                          <w:p w:rsidR="00CD1935" w:rsidRDefault="00CD1935" w:rsidP="007B74E3">
                            <w:pPr>
                              <w:pStyle w:val="a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46567">
                              <w:rPr>
                                <w:rFonts w:ascii="Verdana" w:eastAsia="Times New Roman" w:hAnsi="Verdana"/>
                                <w:noProof/>
                                <w:color w:val="auto"/>
                                <w:sz w:val="22"/>
                                <w:szCs w:val="24"/>
                              </w:rPr>
                              <w:drawing>
                                <wp:inline distT="0" distB="0" distL="0" distR="0" wp14:anchorId="28D8AABE" wp14:editId="1B1B0175">
                                  <wp:extent cx="3387090" cy="2321923"/>
                                  <wp:effectExtent l="0" t="0" r="3810" b="2540"/>
                                  <wp:docPr id="555" name="Рисунок 555" descr="http://zefz.ru/attaches/data/product/166/3yniv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zefz.ru/attaches/data/product/166/3yniv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7090" cy="2321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66pt;margin-top:320.2pt;width:295.5pt;height:209.2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" o:allowincell="f" fillcolor="#974706 [1609]" stroked="f">
                <v:shadow on="t" color="black" opacity="22937f" origin=",.5" offset="0,.63889mm"/>
                <v:textbox inset="14.4pt,,14.4pt">
                  <w:txbxContent>
                    <w:p w:rsidR="00BA4EC8" w:rsidRDefault="00BA4EC8" w:rsidP="007B74E3">
                      <w:pPr>
                        <w:pStyle w:val="a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4F81BD" w:themeColor="accent1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46567">
                        <w:rPr>
                          <w:rFonts w:ascii="Verdana" w:eastAsia="Times New Roman" w:hAnsi="Verdana"/>
                          <w:noProof/>
                          <w:color w:val="auto"/>
                          <w:sz w:val="22"/>
                          <w:szCs w:val="24"/>
                        </w:rPr>
                        <w:drawing>
                          <wp:inline distT="0" distB="0" distL="0" distR="0" wp14:anchorId="28D8AABE" wp14:editId="1B1B0175">
                            <wp:extent cx="3387090" cy="2321923"/>
                            <wp:effectExtent l="0" t="0" r="3810" b="2540"/>
                            <wp:docPr id="555" name="Рисунок 555" descr="http://zefz.ru/attaches/data/product/166/3yniv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zefz.ru/attaches/data/product/166/3yniv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7090" cy="232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261F5" w:rsidRDefault="006261F5" w:rsidP="002F30F9"/>
    <w:p w:rsidR="006261F5" w:rsidRDefault="007B74E3" w:rsidP="00070AC7">
      <w:pPr>
        <w:jc w:val="center"/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6911EC" wp14:editId="42E18026">
                <wp:simplePos x="0" y="0"/>
                <wp:positionH relativeFrom="column">
                  <wp:posOffset>5029200</wp:posOffset>
                </wp:positionH>
                <wp:positionV relativeFrom="paragraph">
                  <wp:posOffset>-4637405</wp:posOffset>
                </wp:positionV>
                <wp:extent cx="4826635" cy="14478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935" w:rsidRDefault="00CD1935" w:rsidP="007B74E3">
                            <w:pPr>
                              <w:pStyle w:val="a8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396pt;margin-top:-365.15pt;width:380.05pt;height:11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" filled="f" stroked="f" strokecolor="white" strokeweight="1pt">
                <v:fill opacity="52428f"/>
                <v:textbox inset="28.8pt,14.4pt,14.4pt,14.4pt">
                  <w:txbxContent>
                    <w:p w:rsidR="00BA4EC8" w:rsidRDefault="00BA4EC8" w:rsidP="007B74E3">
                      <w:pPr>
                        <w:pStyle w:val="a8"/>
                        <w:jc w:val="center"/>
                        <w:rPr>
                          <w:rFonts w:ascii="Cambria" w:hAnsi="Cambria"/>
                          <w:b/>
                          <w:bCs/>
                          <w:color w:val="4F81BD" w:themeColor="accen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2F30F9" w:rsidRDefault="002F30F9" w:rsidP="002F30F9">
      <w:pPr>
        <w:jc w:val="center"/>
        <w:rPr>
          <w:color w:val="auto"/>
          <w:sz w:val="32"/>
          <w:szCs w:val="32"/>
        </w:rPr>
      </w:pPr>
    </w:p>
    <w:tbl>
      <w:tblPr>
        <w:tblStyle w:val="110"/>
        <w:tblpPr w:leftFromText="180" w:rightFromText="180" w:vertAnchor="page" w:horzAnchor="margin" w:tblpX="-244" w:tblpY="1306"/>
        <w:tblW w:w="147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7936"/>
        <w:gridCol w:w="6830"/>
      </w:tblGrid>
      <w:tr w:rsidR="002F30F9" w:rsidRPr="002F30F9" w:rsidTr="0085517C">
        <w:trPr>
          <w:cantSplit/>
          <w:trHeight w:val="534"/>
        </w:trPr>
        <w:tc>
          <w:tcPr>
            <w:tcW w:w="1476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2F30F9" w:rsidRPr="00D20EDE" w:rsidRDefault="002F30F9" w:rsidP="00CB411F">
            <w:pPr>
              <w:keepNext/>
              <w:keepLines/>
              <w:spacing w:before="480" w:after="360" w:line="240" w:lineRule="auto"/>
              <w:ind w:left="-142" w:firstLine="284"/>
              <w:jc w:val="center"/>
              <w:outlineLvl w:val="0"/>
              <w:rPr>
                <w:rFonts w:eastAsia="Microsoft YaHei"/>
                <w:color w:val="984806"/>
                <w:sz w:val="32"/>
                <w:szCs w:val="32"/>
                <w:lang w:val="ru-RU"/>
              </w:rPr>
            </w:pPr>
            <w:r w:rsidRPr="00D20EDE">
              <w:rPr>
                <w:rFonts w:eastAsia="Microsoft YaHei"/>
                <w:b/>
                <w:bCs/>
                <w:color w:val="984806"/>
                <w:sz w:val="48"/>
                <w:szCs w:val="28"/>
                <w:lang w:val="ru-RU"/>
              </w:rPr>
              <w:lastRenderedPageBreak/>
              <w:t>Краткое руководство пользователя установкой автоматической пожарной сигнализации и оповещения и управления эвакуацией людей при пожаре.</w:t>
            </w:r>
            <w:r w:rsidRPr="00D20EDE">
              <w:rPr>
                <w:rFonts w:eastAsia="Microsoft YaHei"/>
                <w:b/>
                <w:bCs/>
                <w:color w:val="984806"/>
                <w:sz w:val="48"/>
                <w:szCs w:val="28"/>
                <w:lang w:val="ru-RU"/>
              </w:rPr>
              <w:br/>
            </w:r>
            <w:r w:rsidRPr="00D20EDE">
              <w:rPr>
                <w:rFonts w:eastAsia="Microsoft YaHei"/>
                <w:color w:val="984806"/>
                <w:sz w:val="36"/>
                <w:szCs w:val="36"/>
                <w:lang w:val="ru-RU"/>
              </w:rPr>
              <w:t>Состав Установки АПС и СОУЭ</w:t>
            </w:r>
          </w:p>
          <w:p w:rsidR="002F30F9" w:rsidRPr="00D20EDE" w:rsidRDefault="002F30F9" w:rsidP="00CB411F">
            <w:pPr>
              <w:spacing w:before="160" w:after="80" w:line="240" w:lineRule="auto"/>
              <w:jc w:val="both"/>
              <w:rPr>
                <w:rFonts w:eastAsia="Times New Roman"/>
                <w:b/>
                <w:color w:val="984806"/>
                <w:sz w:val="22"/>
                <w:szCs w:val="24"/>
                <w:lang w:val="ru-RU"/>
              </w:rPr>
            </w:pPr>
            <w:r w:rsidRPr="00D20EDE">
              <w:rPr>
                <w:rFonts w:eastAsia="Times New Roman"/>
                <w:color w:val="984806"/>
                <w:sz w:val="22"/>
                <w:szCs w:val="24"/>
                <w:lang w:val="ru-RU"/>
              </w:rPr>
              <w:t xml:space="preserve">                                     </w:t>
            </w:r>
            <w:r w:rsidRPr="00D20EDE">
              <w:rPr>
                <w:rFonts w:eastAsia="Times New Roman"/>
                <w:i/>
                <w:color w:val="984806"/>
                <w:sz w:val="22"/>
                <w:szCs w:val="24"/>
                <w:lang w:val="ru-RU"/>
              </w:rPr>
              <w:t>Внешний вид</w:t>
            </w:r>
            <w:r w:rsidRPr="00D20EDE">
              <w:rPr>
                <w:rFonts w:eastAsia="Times New Roman"/>
                <w:b/>
                <w:color w:val="984806"/>
                <w:sz w:val="22"/>
                <w:szCs w:val="24"/>
                <w:lang w:val="ru-RU"/>
              </w:rPr>
              <w:t xml:space="preserve"> </w:t>
            </w:r>
          </w:p>
          <w:p w:rsidR="002F30F9" w:rsidRPr="00FA6708" w:rsidRDefault="002F30F9" w:rsidP="00CB411F">
            <w:pPr>
              <w:spacing w:before="160" w:after="80" w:line="240" w:lineRule="auto"/>
              <w:jc w:val="both"/>
              <w:rPr>
                <w:rFonts w:eastAsia="Times New Roman"/>
                <w:b/>
                <w:color w:val="auto"/>
                <w:sz w:val="22"/>
                <w:szCs w:val="24"/>
                <w:lang w:val="ru-RU"/>
              </w:rPr>
            </w:pPr>
            <w:r w:rsidRPr="00FA6708">
              <w:rPr>
                <w:rFonts w:eastAsia="Times New Roman"/>
                <w:b/>
                <w:color w:val="auto"/>
                <w:sz w:val="22"/>
                <w:szCs w:val="24"/>
                <w:lang w:val="ru-RU"/>
              </w:rPr>
              <w:t xml:space="preserve">                Приемно-контрольный прибор Гранит -3</w:t>
            </w:r>
          </w:p>
          <w:p w:rsidR="002F30F9" w:rsidRPr="00FA6708" w:rsidRDefault="002F30F9" w:rsidP="00CB411F">
            <w:pPr>
              <w:spacing w:before="160" w:after="80" w:line="240" w:lineRule="auto"/>
              <w:jc w:val="both"/>
              <w:rPr>
                <w:rFonts w:eastAsia="Times New Roman"/>
                <w:b/>
                <w:i/>
                <w:color w:val="B35E06"/>
                <w:sz w:val="22"/>
                <w:szCs w:val="24"/>
                <w:lang w:val="ru-RU"/>
              </w:rPr>
            </w:pPr>
            <w:r w:rsidRPr="00FA6708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                                         </w:t>
            </w:r>
            <w:r w:rsidR="00CB411F" w:rsidRPr="00FA6708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                                                                       </w:t>
            </w:r>
          </w:p>
        </w:tc>
      </w:tr>
      <w:tr w:rsidR="002F30F9" w:rsidRPr="002F30F9" w:rsidTr="0085517C">
        <w:trPr>
          <w:cantSplit/>
          <w:trHeight w:val="4238"/>
        </w:trPr>
        <w:tc>
          <w:tcPr>
            <w:tcW w:w="79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2F30F9" w:rsidRPr="002F30F9" w:rsidRDefault="00A14227" w:rsidP="00CB411F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</w:pPr>
            <w:r>
              <w:rPr>
                <w:rFonts w:eastAsia="Times New Roman"/>
                <w:noProof/>
                <w:color w:val="auto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1A16937" wp14:editId="784E12A2">
                      <wp:simplePos x="0" y="0"/>
                      <wp:positionH relativeFrom="column">
                        <wp:posOffset>4600575</wp:posOffset>
                      </wp:positionH>
                      <wp:positionV relativeFrom="line">
                        <wp:posOffset>-39370</wp:posOffset>
                      </wp:positionV>
                      <wp:extent cx="303530" cy="2337435"/>
                      <wp:effectExtent l="0" t="0" r="1270" b="5715"/>
                      <wp:wrapNone/>
                      <wp:docPr id="562" name="Левая фигурная скобка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2337435"/>
                              </a:xfrm>
                              <a:prstGeom prst="leftBrace">
                                <a:avLst>
                                  <a:gd name="adj1" fmla="val 68881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562" o:spid="_x0000_s1026" type="#_x0000_t87" style="position:absolute;margin-left:362.25pt;margin-top:-3.1pt;width:23.9pt;height:184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" adj="1932" filled="t" fillcolor="#984806" stroked="f">
                      <w10:wrap anchory="line"/>
                    </v:shape>
                  </w:pict>
                </mc:Fallback>
              </mc:AlternateContent>
            </w:r>
            <w:r w:rsidR="002F30F9" w:rsidRPr="00FA6708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  <w:lang w:val="ru-RU"/>
              </w:rPr>
              <w:t xml:space="preserve">             </w:t>
            </w:r>
            <w:r w:rsidR="002F30F9" w:rsidRPr="002F30F9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662DD5C6" wp14:editId="076EEFC4">
                  <wp:extent cx="2238375" cy="1752600"/>
                  <wp:effectExtent l="0" t="0" r="9525" b="0"/>
                  <wp:docPr id="561" name="Рисунок 561" descr="http://zefz.ru/attaches/data/product/166/3yniv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zefz.ru/attaches/data/product/166/3yniver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3" t="9649" r="14798" b="10087"/>
                          <a:stretch/>
                        </pic:blipFill>
                        <pic:spPr bwMode="auto">
                          <a:xfrm>
                            <a:off x="0" y="0"/>
                            <a:ext cx="2239960" cy="175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2F30F9" w:rsidRPr="00FA6708" w:rsidRDefault="002F30F9" w:rsidP="00CB411F">
            <w:pPr>
              <w:spacing w:before="160" w:after="80"/>
              <w:ind w:left="742" w:right="318" w:hanging="283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 w:rsidRPr="00D42AEF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 </w:t>
            </w:r>
            <w:r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>1. Управление Приемно-контрольным прибором осуществляется с помощью клавиатуры, расположенной на                лицевой стороне прибора</w:t>
            </w:r>
          </w:p>
          <w:p w:rsidR="002F30F9" w:rsidRPr="00FA6708" w:rsidRDefault="002F30F9" w:rsidP="00CB411F">
            <w:pPr>
              <w:spacing w:before="160" w:after="80"/>
              <w:ind w:right="318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     2. Клавиатура имеет:</w:t>
            </w:r>
          </w:p>
          <w:p w:rsidR="002F30F9" w:rsidRPr="00FA6708" w:rsidRDefault="002F30F9" w:rsidP="00CB411F">
            <w:pPr>
              <w:spacing w:before="160" w:after="80"/>
              <w:ind w:left="742" w:right="318" w:hanging="142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  <w:r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 - индикаторы состояния системы                                         - индикаторы состояния пожарных зон                                 - клавиши включения функций системы                             - звуковое сопровождение действия                                                                                       </w:t>
            </w:r>
          </w:p>
        </w:tc>
      </w:tr>
    </w:tbl>
    <w:tbl>
      <w:tblPr>
        <w:tblStyle w:val="120"/>
        <w:tblW w:w="1476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7936"/>
        <w:gridCol w:w="6830"/>
      </w:tblGrid>
      <w:tr w:rsidR="00CB411F" w:rsidRPr="00CB411F" w:rsidTr="0085517C">
        <w:trPr>
          <w:cantSplit/>
          <w:trHeight w:val="5313"/>
        </w:trPr>
        <w:tc>
          <w:tcPr>
            <w:tcW w:w="79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CB411F" w:rsidRPr="00FA6708" w:rsidRDefault="00CB411F" w:rsidP="00CB411F">
            <w:pPr>
              <w:keepNext/>
              <w:keepLines/>
              <w:spacing w:before="480" w:after="360" w:line="240" w:lineRule="auto"/>
              <w:jc w:val="center"/>
              <w:outlineLvl w:val="0"/>
              <w:rPr>
                <w:rFonts w:eastAsia="Microsoft YaHei"/>
                <w:b/>
                <w:bCs/>
                <w:noProof/>
                <w:color w:val="auto"/>
                <w:sz w:val="22"/>
                <w:szCs w:val="22"/>
                <w:lang w:val="ru-RU"/>
              </w:rPr>
            </w:pPr>
            <w:r w:rsidRPr="00FA6708">
              <w:rPr>
                <w:rFonts w:eastAsia="Microsoft YaHei"/>
                <w:b/>
                <w:bCs/>
                <w:noProof/>
                <w:color w:val="auto"/>
                <w:sz w:val="22"/>
                <w:szCs w:val="22"/>
                <w:lang w:val="ru-RU"/>
              </w:rPr>
              <w:lastRenderedPageBreak/>
              <w:t xml:space="preserve">ИП 212-45                                                                               </w:t>
            </w:r>
            <w:r w:rsidR="00A14227">
              <w:rPr>
                <w:rFonts w:eastAsia="Times New Roman"/>
                <w:noProof/>
                <w:color w:val="auto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17E66A3" wp14:editId="39342420">
                      <wp:simplePos x="0" y="0"/>
                      <wp:positionH relativeFrom="column">
                        <wp:posOffset>4736465</wp:posOffset>
                      </wp:positionH>
                      <wp:positionV relativeFrom="line">
                        <wp:posOffset>156210</wp:posOffset>
                      </wp:positionV>
                      <wp:extent cx="305435" cy="1606550"/>
                      <wp:effectExtent l="0" t="0" r="0" b="0"/>
                      <wp:wrapNone/>
                      <wp:docPr id="566" name="Левая фигурная скобка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5435" cy="1606550"/>
                              </a:xfrm>
                              <a:prstGeom prst="leftBrace">
                                <a:avLst>
                                  <a:gd name="adj1" fmla="val 43832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66" o:spid="_x0000_s1026" type="#_x0000_t87" style="position:absolute;margin-left:372.95pt;margin-top:12.3pt;width:24.05pt;height:12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" filled="t" fillcolor="#984806" stroked="f">
                      <w10:wrap anchory="line"/>
                    </v:shape>
                  </w:pict>
                </mc:Fallback>
              </mc:AlternateContent>
            </w:r>
            <w:r w:rsidRPr="00FA6708">
              <w:rPr>
                <w:rFonts w:eastAsia="Microsoft YaHei"/>
                <w:b/>
                <w:bCs/>
                <w:noProof/>
                <w:color w:val="auto"/>
                <w:sz w:val="22"/>
                <w:szCs w:val="22"/>
                <w:lang w:val="ru-RU"/>
              </w:rPr>
              <w:t>Извещатель пожарный дымовой с индикацией</w:t>
            </w:r>
          </w:p>
          <w:p w:rsidR="00CB411F" w:rsidRPr="00CB411F" w:rsidRDefault="00CB411F" w:rsidP="00CB411F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noProof/>
                <w:color w:val="auto"/>
                <w:sz w:val="22"/>
                <w:szCs w:val="22"/>
              </w:rPr>
            </w:pPr>
            <w:r w:rsidRPr="00FA6708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  <w:lang w:val="ru-RU"/>
              </w:rPr>
              <w:t xml:space="preserve">              </w:t>
            </w:r>
            <w:r w:rsidRPr="00CB411F">
              <w:rPr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205AC036" wp14:editId="548C9043">
                  <wp:extent cx="1417964" cy="1448789"/>
                  <wp:effectExtent l="0" t="0" r="0" b="0"/>
                  <wp:docPr id="563" name="Рисунок 563" descr="http://im3-tub-ru.yandex.net/i?id=136455930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3-tub-ru.yandex.net/i?id=136455930-11-72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36" t="10112" r="11236" b="10674"/>
                          <a:stretch/>
                        </pic:blipFill>
                        <pic:spPr bwMode="auto">
                          <a:xfrm>
                            <a:off x="0" y="0"/>
                            <a:ext cx="1443190" cy="147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5C67" w:rsidRDefault="00FE5C67" w:rsidP="00FE5C67">
            <w:pPr>
              <w:keepNext/>
              <w:keepLines/>
              <w:spacing w:before="480" w:after="360" w:line="240" w:lineRule="auto"/>
              <w:jc w:val="center"/>
              <w:outlineLvl w:val="0"/>
              <w:rPr>
                <w:rFonts w:eastAsia="Microsoft YaHei"/>
                <w:b/>
                <w:bCs/>
                <w:noProof/>
                <w:color w:val="auto"/>
                <w:sz w:val="22"/>
                <w:szCs w:val="22"/>
              </w:rPr>
            </w:pPr>
          </w:p>
          <w:p w:rsidR="00CB411F" w:rsidRDefault="00A14227" w:rsidP="00FE5C67">
            <w:pPr>
              <w:keepNext/>
              <w:keepLines/>
              <w:spacing w:before="480" w:after="360" w:line="240" w:lineRule="auto"/>
              <w:jc w:val="center"/>
              <w:outlineLvl w:val="0"/>
              <w:rPr>
                <w:rFonts w:eastAsia="Microsoft YaHei"/>
                <w:b/>
                <w:bCs/>
                <w:noProof/>
                <w:color w:val="auto"/>
                <w:sz w:val="22"/>
                <w:szCs w:val="22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F874078" wp14:editId="72C1052C">
                      <wp:simplePos x="0" y="0"/>
                      <wp:positionH relativeFrom="column">
                        <wp:posOffset>4747260</wp:posOffset>
                      </wp:positionH>
                      <wp:positionV relativeFrom="line">
                        <wp:posOffset>193040</wp:posOffset>
                      </wp:positionV>
                      <wp:extent cx="307340" cy="1744980"/>
                      <wp:effectExtent l="0" t="0" r="0" b="7620"/>
                      <wp:wrapNone/>
                      <wp:docPr id="565" name="Левая фигурная скобка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7340" cy="1744980"/>
                              </a:xfrm>
                              <a:prstGeom prst="leftBrace">
                                <a:avLst>
                                  <a:gd name="adj1" fmla="val 47314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65" o:spid="_x0000_s1026" type="#_x0000_t87" style="position:absolute;margin-left:373.8pt;margin-top:15.2pt;width:24.2pt;height:137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" filled="t" fillcolor="#984806" stroked="f">
                      <w10:wrap anchory="line"/>
                    </v:shape>
                  </w:pict>
                </mc:Fallback>
              </mc:AlternateContent>
            </w:r>
            <w:r w:rsidR="00CB411F" w:rsidRPr="00CB411F">
              <w:rPr>
                <w:rFonts w:eastAsia="Microsoft YaHei"/>
                <w:b/>
                <w:bCs/>
                <w:noProof/>
                <w:color w:val="auto"/>
                <w:sz w:val="22"/>
                <w:szCs w:val="22"/>
              </w:rPr>
              <w:t xml:space="preserve">ИПР-3СУМ                                                  </w:t>
            </w:r>
            <w:r w:rsidR="00CB411F">
              <w:rPr>
                <w:rFonts w:eastAsia="Microsoft YaHei"/>
                <w:b/>
                <w:bCs/>
                <w:noProof/>
                <w:color w:val="auto"/>
                <w:sz w:val="22"/>
                <w:szCs w:val="22"/>
              </w:rPr>
              <w:t xml:space="preserve">                            </w:t>
            </w:r>
            <w:r w:rsidR="00FE5C67">
              <w:rPr>
                <w:rFonts w:eastAsia="Microsoft YaHei"/>
                <w:b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="00CB411F" w:rsidRPr="00CB411F">
              <w:rPr>
                <w:rFonts w:eastAsia="Microsoft YaHei"/>
                <w:b/>
                <w:bCs/>
                <w:noProof/>
                <w:color w:val="auto"/>
                <w:sz w:val="22"/>
                <w:szCs w:val="22"/>
              </w:rPr>
              <w:t>Извещатель пожарный ручной</w:t>
            </w:r>
          </w:p>
          <w:p w:rsidR="00CB411F" w:rsidRDefault="00FE5C67" w:rsidP="00FE5C67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noProof/>
                <w:color w:val="auto"/>
                <w:sz w:val="22"/>
                <w:szCs w:val="22"/>
              </w:rPr>
            </w:pPr>
            <w:r>
              <w:rPr>
                <w:rFonts w:eastAsia="Microsoft YaHei"/>
                <w:b/>
                <w:bCs/>
                <w:noProof/>
                <w:color w:val="auto"/>
                <w:sz w:val="22"/>
                <w:szCs w:val="22"/>
              </w:rPr>
              <w:t xml:space="preserve">                                </w:t>
            </w:r>
            <w:r w:rsidR="00CB411F" w:rsidRPr="00CB411F">
              <w:rPr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71F0510F" wp14:editId="2B6291D4">
                  <wp:extent cx="1379606" cy="1352550"/>
                  <wp:effectExtent l="0" t="0" r="0" b="0"/>
                  <wp:docPr id="564" name="Рисунок 564" descr="http://im2-tub-ru.yandex.net/i?id=206196495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-tub-ru.yandex.net/i?id=206196495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809" cy="136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11F" w:rsidRPr="00CB411F" w:rsidRDefault="00CB411F" w:rsidP="00CB411F">
            <w:pPr>
              <w:keepNext/>
              <w:keepLines/>
              <w:spacing w:before="480" w:after="360" w:line="240" w:lineRule="auto"/>
              <w:jc w:val="center"/>
              <w:outlineLvl w:val="0"/>
              <w:rPr>
                <w:rFonts w:eastAsia="Microsoft YaHe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FE5C67" w:rsidRDefault="00FE5C67" w:rsidP="00FE5C67">
            <w:pPr>
              <w:spacing w:before="160" w:after="80"/>
              <w:ind w:left="742" w:right="318" w:hanging="283"/>
              <w:rPr>
                <w:rFonts w:eastAsia="Times New Roman"/>
                <w:color w:val="auto"/>
                <w:sz w:val="22"/>
                <w:szCs w:val="24"/>
              </w:rPr>
            </w:pPr>
          </w:p>
          <w:p w:rsidR="00FE5C67" w:rsidRPr="00D42AEF" w:rsidRDefault="00CB411F" w:rsidP="00FE5C67">
            <w:pPr>
              <w:spacing w:before="160" w:after="80"/>
              <w:ind w:left="742" w:right="318" w:hanging="283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  <w:r w:rsidRPr="00D42AEF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 </w:t>
            </w:r>
          </w:p>
          <w:p w:rsidR="00CB411F" w:rsidRPr="00FA6708" w:rsidRDefault="00FE5C67" w:rsidP="00FE5C67">
            <w:pPr>
              <w:spacing w:before="160" w:after="80"/>
              <w:ind w:left="742" w:right="318" w:hanging="283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  <w:r w:rsidRPr="00FA6708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1. </w:t>
            </w:r>
            <w:r w:rsidR="00CB411F"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>Управление</w:t>
            </w:r>
            <w:r w:rsidR="00CB411F" w:rsidRPr="00FA6708">
              <w:rPr>
                <w:rFonts w:eastAsia="Times New Roman"/>
                <w:noProof/>
                <w:color w:val="auto"/>
                <w:sz w:val="22"/>
                <w:szCs w:val="24"/>
                <w:lang w:val="ru-RU"/>
              </w:rPr>
              <w:t xml:space="preserve"> </w:t>
            </w:r>
            <w:proofErr w:type="spellStart"/>
            <w:r w:rsidR="00CB411F"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>Извещателем</w:t>
            </w:r>
            <w:proofErr w:type="spellEnd"/>
            <w:r w:rsidR="00CB411F"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пожарным дымовым с индикацией осуществляется с помощью клавиатуры,</w:t>
            </w:r>
            <w:r w:rsidR="00CB411F" w:rsidRPr="00FA6708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 </w:t>
            </w:r>
            <w:r w:rsidR="00CB411F"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>расположенной на                лицевой стороне прибора</w:t>
            </w:r>
            <w:r w:rsidR="00CB411F" w:rsidRPr="00FA6708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 </w:t>
            </w:r>
            <w:r w:rsidR="00CB411F"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>Гранит-3</w:t>
            </w:r>
          </w:p>
          <w:p w:rsidR="00CB411F" w:rsidRPr="00FA6708" w:rsidRDefault="00CB411F" w:rsidP="00CB411F">
            <w:pPr>
              <w:spacing w:before="160" w:after="80"/>
              <w:ind w:right="318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     2. </w:t>
            </w:r>
            <w:proofErr w:type="spellStart"/>
            <w:r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>Извещатель</w:t>
            </w:r>
            <w:proofErr w:type="spellEnd"/>
            <w:r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имеет:</w:t>
            </w:r>
          </w:p>
          <w:p w:rsidR="00CB411F" w:rsidRPr="00FA6708" w:rsidRDefault="00CB411F" w:rsidP="00CB411F">
            <w:pPr>
              <w:spacing w:before="160" w:after="80"/>
              <w:ind w:left="742" w:right="318" w:hanging="283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  <w:r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 - индикатор состояния                                         </w:t>
            </w:r>
          </w:p>
          <w:p w:rsidR="00FE5C67" w:rsidRPr="00FA6708" w:rsidRDefault="00FE5C67" w:rsidP="00FE5C67">
            <w:pPr>
              <w:spacing w:before="160" w:after="80"/>
              <w:ind w:left="742" w:right="318" w:hanging="283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  <w:r w:rsidRPr="00FA6708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 </w:t>
            </w:r>
          </w:p>
          <w:p w:rsidR="00FE5C67" w:rsidRPr="00FA6708" w:rsidRDefault="00FE5C67" w:rsidP="00FE5C67">
            <w:pPr>
              <w:spacing w:before="160" w:after="80"/>
              <w:ind w:left="742" w:right="318" w:hanging="283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  <w:p w:rsidR="00FE5C67" w:rsidRPr="00FA6708" w:rsidRDefault="00FE5C67" w:rsidP="00FE5C67">
            <w:pPr>
              <w:spacing w:before="160" w:after="80"/>
              <w:ind w:left="742" w:right="318" w:hanging="283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  <w:p w:rsidR="00FE5C67" w:rsidRPr="00FA6708" w:rsidRDefault="00FE5C67" w:rsidP="00FE5C67">
            <w:pPr>
              <w:spacing w:before="160" w:after="80"/>
              <w:ind w:right="318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  <w:p w:rsidR="00FE5C67" w:rsidRPr="00FA6708" w:rsidRDefault="00FE5C67" w:rsidP="00FE5C67">
            <w:pPr>
              <w:spacing w:before="160" w:after="80"/>
              <w:ind w:left="742" w:right="318" w:hanging="283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1.Управление </w:t>
            </w:r>
            <w:proofErr w:type="spellStart"/>
            <w:r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>Извещателем</w:t>
            </w:r>
            <w:proofErr w:type="spellEnd"/>
            <w:r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пожарным ручным осуществляется вручную</w:t>
            </w:r>
          </w:p>
          <w:p w:rsidR="00FE5C67" w:rsidRPr="00D42AEF" w:rsidRDefault="00FE5C67" w:rsidP="00FE5C67">
            <w:pPr>
              <w:spacing w:before="160" w:after="80"/>
              <w:ind w:right="318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 w:rsidRPr="00FA6708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     </w:t>
            </w:r>
            <w:r w:rsidRPr="00D42AEF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42AEF">
              <w:rPr>
                <w:rFonts w:eastAsia="Times New Roman"/>
                <w:color w:val="auto"/>
                <w:sz w:val="24"/>
                <w:szCs w:val="24"/>
                <w:lang w:val="ru-RU"/>
              </w:rPr>
              <w:t>Извещатель</w:t>
            </w:r>
            <w:proofErr w:type="spellEnd"/>
            <w:r w:rsidRPr="00D42AEF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имеет:</w:t>
            </w:r>
          </w:p>
          <w:p w:rsidR="00FE5C67" w:rsidRPr="00D42AEF" w:rsidRDefault="00FE5C67" w:rsidP="00FE5C67">
            <w:pPr>
              <w:spacing w:before="160" w:after="80"/>
              <w:ind w:left="742" w:right="318" w:hanging="142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 w:rsidRPr="00D42AEF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 - прозрачную крышку, защищающую    ручную кнопку пожарной тревоги                - индикатор состояния                                       </w:t>
            </w:r>
          </w:p>
          <w:p w:rsidR="00CB411F" w:rsidRPr="00D42AEF" w:rsidRDefault="00CB411F" w:rsidP="00CB411F">
            <w:pPr>
              <w:spacing w:before="160" w:after="80"/>
              <w:ind w:left="742" w:right="318" w:hanging="283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</w:p>
          <w:p w:rsidR="00554082" w:rsidRPr="00D42AEF" w:rsidRDefault="00554082" w:rsidP="00554082">
            <w:pPr>
              <w:spacing w:before="160" w:after="80"/>
              <w:ind w:right="318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</w:p>
          <w:p w:rsidR="00CB411F" w:rsidRPr="00D42AEF" w:rsidRDefault="00CB411F" w:rsidP="00CB411F">
            <w:pPr>
              <w:spacing w:before="160" w:after="80"/>
              <w:ind w:right="318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</w:tr>
    </w:tbl>
    <w:tbl>
      <w:tblPr>
        <w:tblStyle w:val="130"/>
        <w:tblW w:w="14796" w:type="dxa"/>
        <w:tblInd w:w="-176" w:type="dxa"/>
        <w:tblBorders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7952"/>
        <w:gridCol w:w="6844"/>
      </w:tblGrid>
      <w:tr w:rsidR="00554082" w:rsidRPr="00F812EA" w:rsidTr="0085517C">
        <w:trPr>
          <w:cantSplit/>
          <w:trHeight w:val="5676"/>
        </w:trPr>
        <w:tc>
          <w:tcPr>
            <w:tcW w:w="79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124505" w:rsidRPr="00124505" w:rsidRDefault="00124505" w:rsidP="00896517">
            <w:pPr>
              <w:pStyle w:val="14"/>
              <w:jc w:val="center"/>
              <w:rPr>
                <w:noProof/>
                <w:color w:val="auto"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6DCF008" wp14:editId="54F1255E">
                      <wp:simplePos x="0" y="0"/>
                      <wp:positionH relativeFrom="column">
                        <wp:posOffset>4647565</wp:posOffset>
                      </wp:positionH>
                      <wp:positionV relativeFrom="line">
                        <wp:posOffset>-392430</wp:posOffset>
                      </wp:positionV>
                      <wp:extent cx="305435" cy="1716405"/>
                      <wp:effectExtent l="0" t="0" r="0" b="0"/>
                      <wp:wrapNone/>
                      <wp:docPr id="568" name="Левая фигурная скобка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5435" cy="1716405"/>
                              </a:xfrm>
                              <a:prstGeom prst="leftBrace">
                                <a:avLst>
                                  <a:gd name="adj1" fmla="val 46830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68" o:spid="_x0000_s1026" type="#_x0000_t87" style="position:absolute;margin-left:365.95pt;margin-top:-30.9pt;width:24.05pt;height:135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" filled="t" fillcolor="#984806" stroked="f">
                      <w10:wrap anchory="line"/>
                    </v:shape>
                  </w:pict>
                </mc:Fallback>
              </mc:AlternateContent>
            </w:r>
            <w:r w:rsidR="00554082" w:rsidRPr="00554082">
              <w:rPr>
                <w:noProof/>
                <w:color w:val="auto"/>
                <w:sz w:val="22"/>
                <w:szCs w:val="22"/>
                <w:lang w:eastAsia="ru-RU"/>
              </w:rPr>
              <w:t xml:space="preserve">МОЛНИЯ-12                </w:t>
            </w:r>
            <w:r>
              <w:rPr>
                <w:noProof/>
                <w:color w:val="auto"/>
                <w:sz w:val="22"/>
                <w:szCs w:val="22"/>
                <w:lang w:eastAsia="ru-RU"/>
              </w:rPr>
              <w:t xml:space="preserve">                                     </w:t>
            </w:r>
            <w:r w:rsidR="00554082" w:rsidRPr="00554082">
              <w:rPr>
                <w:noProof/>
                <w:color w:val="auto"/>
                <w:sz w:val="22"/>
                <w:szCs w:val="22"/>
                <w:lang w:eastAsia="ru-RU"/>
              </w:rPr>
              <w:t xml:space="preserve">                                      </w:t>
            </w:r>
            <w:r w:rsidR="00554082">
              <w:rPr>
                <w:noProof/>
                <w:color w:val="auto"/>
                <w:sz w:val="22"/>
                <w:szCs w:val="22"/>
                <w:lang w:eastAsia="ru-RU"/>
              </w:rPr>
              <w:t xml:space="preserve">  </w:t>
            </w:r>
            <w:r w:rsidR="00554082" w:rsidRPr="00554082">
              <w:rPr>
                <w:noProof/>
                <w:color w:val="auto"/>
                <w:sz w:val="22"/>
                <w:szCs w:val="22"/>
                <w:lang w:eastAsia="ru-RU"/>
              </w:rPr>
              <w:t xml:space="preserve"> </w:t>
            </w:r>
            <w:r w:rsidR="00554082">
              <w:rPr>
                <w:noProof/>
                <w:color w:val="auto"/>
                <w:sz w:val="22"/>
                <w:szCs w:val="22"/>
                <w:lang w:eastAsia="ru-RU"/>
              </w:rPr>
              <w:t xml:space="preserve">                         </w:t>
            </w:r>
            <w:r w:rsidR="00554082" w:rsidRPr="00554082">
              <w:rPr>
                <w:noProof/>
                <w:color w:val="auto"/>
                <w:sz w:val="22"/>
                <w:szCs w:val="22"/>
                <w:lang w:eastAsia="ru-RU"/>
              </w:rPr>
              <w:t>Табличка выход</w:t>
            </w:r>
          </w:p>
          <w:p w:rsidR="00554082" w:rsidRPr="00554082" w:rsidRDefault="00554082" w:rsidP="00BA4EC8">
            <w:pPr>
              <w:pStyle w:val="14"/>
              <w:jc w:val="center"/>
              <w:rPr>
                <w:noProof/>
              </w:rPr>
            </w:pPr>
            <w:r w:rsidRPr="00554082">
              <w:rPr>
                <w:noProof/>
              </w:rPr>
              <w:t xml:space="preserve">  </w:t>
            </w:r>
            <w:r w:rsidRPr="0089031C">
              <w:rPr>
                <w:rFonts w:ascii="Calibri" w:eastAsia="Calibri" w:hAnsi="Calibri" w:cs="Times New Roman"/>
                <w:bCs w:val="0"/>
                <w:noProof/>
                <w:color w:val="auto"/>
                <w:sz w:val="22"/>
                <w:szCs w:val="22"/>
                <w:lang w:eastAsia="ru-RU"/>
              </w:rPr>
              <w:drawing>
                <wp:inline distT="0" distB="0" distL="0" distR="0" wp14:anchorId="42336569" wp14:editId="48C633F4">
                  <wp:extent cx="2292453" cy="878774"/>
                  <wp:effectExtent l="0" t="0" r="0" b="0"/>
                  <wp:docPr id="20" name="Рисунок 20" descr="http://im7-tub-ru.yandex.net/i?id=327876349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7-tub-ru.yandex.net/i?id=327876349-6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413" cy="88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505" w:rsidRDefault="00124505" w:rsidP="00FE5C67"/>
          <w:p w:rsidR="00124505" w:rsidRDefault="00124505" w:rsidP="00FE5C67"/>
          <w:p w:rsidR="00554082" w:rsidRPr="00FA6708" w:rsidRDefault="00896517" w:rsidP="00124505">
            <w:pPr>
              <w:jc w:val="center"/>
              <w:rPr>
                <w:b/>
                <w:lang w:val="ru-RU"/>
              </w:rPr>
            </w:pPr>
            <w:r w:rsidRPr="0012450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6C3E411" wp14:editId="54114481">
                      <wp:simplePos x="0" y="0"/>
                      <wp:positionH relativeFrom="column">
                        <wp:posOffset>4744085</wp:posOffset>
                      </wp:positionH>
                      <wp:positionV relativeFrom="line">
                        <wp:posOffset>12700</wp:posOffset>
                      </wp:positionV>
                      <wp:extent cx="303530" cy="1816735"/>
                      <wp:effectExtent l="0" t="0" r="1270" b="0"/>
                      <wp:wrapNone/>
                      <wp:docPr id="567" name="Левая фигурная скобка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1816735"/>
                              </a:xfrm>
                              <a:prstGeom prst="leftBrace">
                                <a:avLst>
                                  <a:gd name="adj1" fmla="val 49878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67" o:spid="_x0000_s1026" type="#_x0000_t87" style="position:absolute;margin-left:373.55pt;margin-top:1pt;width:23.9pt;height:143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" filled="t" fillcolor="#984806" stroked="f">
                      <w10:wrap anchory="line"/>
                    </v:shape>
                  </w:pict>
                </mc:Fallback>
              </mc:AlternateContent>
            </w:r>
            <w:r w:rsidR="00554082" w:rsidRPr="00FA6708">
              <w:rPr>
                <w:b/>
                <w:noProof/>
                <w:color w:val="auto"/>
                <w:sz w:val="22"/>
                <w:szCs w:val="22"/>
                <w:lang w:val="ru-RU"/>
              </w:rPr>
              <w:t>ПКИ-1 ИВОЛГА</w:t>
            </w:r>
            <w:r w:rsidR="00554082" w:rsidRPr="00FA6708">
              <w:rPr>
                <w:b/>
                <w:noProof/>
                <w:color w:val="auto"/>
                <w:sz w:val="22"/>
                <w:szCs w:val="22"/>
                <w:lang w:val="ru-RU"/>
              </w:rPr>
              <w:tab/>
              <w:t xml:space="preserve">                                                                                    </w:t>
            </w:r>
            <w:r w:rsidR="00124505" w:rsidRPr="00FA6708">
              <w:rPr>
                <w:b/>
                <w:noProof/>
                <w:color w:val="auto"/>
                <w:sz w:val="22"/>
                <w:szCs w:val="22"/>
                <w:lang w:val="ru-RU"/>
              </w:rPr>
              <w:t xml:space="preserve">                </w:t>
            </w:r>
            <w:r w:rsidR="00554082" w:rsidRPr="00FA6708">
              <w:rPr>
                <w:b/>
                <w:noProof/>
                <w:color w:val="auto"/>
                <w:sz w:val="22"/>
                <w:szCs w:val="22"/>
                <w:lang w:val="ru-RU"/>
              </w:rPr>
              <w:t xml:space="preserve">   Оповещатель звуковой  (сирена)</w:t>
            </w:r>
          </w:p>
          <w:p w:rsidR="00554082" w:rsidRDefault="00554082" w:rsidP="00554082">
            <w:pPr>
              <w:jc w:val="center"/>
            </w:pPr>
            <w:r w:rsidRPr="00391629">
              <w:rPr>
                <w:bCs/>
                <w:noProof/>
                <w:color w:val="auto"/>
                <w:sz w:val="22"/>
                <w:szCs w:val="22"/>
              </w:rPr>
              <w:drawing>
                <wp:inline distT="0" distB="0" distL="0" distR="0" wp14:anchorId="357DEB18" wp14:editId="3AB0D694">
                  <wp:extent cx="2082699" cy="1318161"/>
                  <wp:effectExtent l="0" t="0" r="0" b="0"/>
                  <wp:docPr id="23" name="Рисунок 23" descr="http://im3-tub-ru.yandex.net/i?id=94718154-5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3-tub-ru.yandex.net/i?id=94718154-5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016" cy="132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082" w:rsidRDefault="00554082" w:rsidP="00FE5C67"/>
          <w:p w:rsidR="00554082" w:rsidRDefault="00554082" w:rsidP="00FE5C67"/>
          <w:p w:rsidR="00554082" w:rsidRDefault="00554082" w:rsidP="00FE5C67"/>
          <w:p w:rsidR="00554082" w:rsidRDefault="00554082" w:rsidP="00FE5C67"/>
          <w:p w:rsidR="00554082" w:rsidRDefault="00554082" w:rsidP="00FE5C67"/>
          <w:p w:rsidR="00554082" w:rsidRDefault="00554082" w:rsidP="00FE5C67"/>
          <w:p w:rsidR="00554082" w:rsidRDefault="00554082" w:rsidP="00FE5C67"/>
          <w:p w:rsidR="00554082" w:rsidRDefault="00554082" w:rsidP="00FE5C67"/>
          <w:p w:rsidR="00554082" w:rsidRDefault="00554082" w:rsidP="00FE5C67"/>
          <w:p w:rsidR="00554082" w:rsidRDefault="00554082" w:rsidP="00FE5C67"/>
          <w:p w:rsidR="00554082" w:rsidRDefault="00554082" w:rsidP="00FE5C67"/>
          <w:p w:rsidR="00554082" w:rsidRPr="00FE5C67" w:rsidRDefault="00554082" w:rsidP="00FE5C67"/>
        </w:tc>
        <w:tc>
          <w:tcPr>
            <w:tcW w:w="684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124505" w:rsidRPr="00896517" w:rsidRDefault="00124505" w:rsidP="00896517">
            <w:pPr>
              <w:spacing w:before="160" w:after="80"/>
              <w:ind w:right="318"/>
              <w:rPr>
                <w:rFonts w:ascii="Verdana" w:eastAsia="Times New Roman" w:hAnsi="Verdana"/>
                <w:color w:val="auto"/>
                <w:sz w:val="24"/>
                <w:szCs w:val="24"/>
              </w:rPr>
            </w:pPr>
          </w:p>
          <w:p w:rsidR="00554082" w:rsidRPr="00FA6708" w:rsidRDefault="00554082" w:rsidP="00554082">
            <w:pPr>
              <w:pStyle w:val="aff1"/>
              <w:numPr>
                <w:ilvl w:val="0"/>
                <w:numId w:val="31"/>
              </w:numPr>
              <w:spacing w:before="160" w:after="80"/>
              <w:ind w:right="318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>Управление</w:t>
            </w:r>
            <w:r w:rsidRPr="00FA6708">
              <w:rPr>
                <w:rFonts w:ascii="Verdana" w:eastAsia="Times New Roman" w:hAnsi="Verdana"/>
                <w:noProof/>
                <w:color w:val="auto"/>
                <w:sz w:val="22"/>
                <w:szCs w:val="24"/>
                <w:lang w:val="ru-RU"/>
              </w:rPr>
              <w:t xml:space="preserve"> </w:t>
            </w:r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>индикацией Таблички выход осуществляется с помощью клавиатуры,</w:t>
            </w:r>
            <w:r w:rsidRPr="00FA6708">
              <w:rPr>
                <w:rFonts w:ascii="Verdana" w:eastAsia="Times New Roman" w:hAnsi="Verdana"/>
                <w:color w:val="auto"/>
                <w:sz w:val="22"/>
                <w:szCs w:val="24"/>
                <w:lang w:val="ru-RU"/>
              </w:rPr>
              <w:t xml:space="preserve"> </w:t>
            </w:r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>расположенной на лицевой стороне прибора</w:t>
            </w:r>
            <w:r w:rsidRPr="00FA6708">
              <w:rPr>
                <w:rFonts w:ascii="Verdana" w:eastAsia="Times New Roman" w:hAnsi="Verdana"/>
                <w:color w:val="auto"/>
                <w:sz w:val="22"/>
                <w:szCs w:val="24"/>
                <w:lang w:val="ru-RU"/>
              </w:rPr>
              <w:t xml:space="preserve"> </w:t>
            </w:r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>Гранит-3</w:t>
            </w:r>
          </w:p>
          <w:p w:rsidR="00554082" w:rsidRPr="00FA6708" w:rsidRDefault="00554082" w:rsidP="00554082">
            <w:pPr>
              <w:spacing w:before="160" w:after="80"/>
              <w:ind w:right="318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      2. Табличка выход имеет:</w:t>
            </w:r>
          </w:p>
          <w:p w:rsidR="00124505" w:rsidRPr="00FA6708" w:rsidRDefault="00124505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  - индикатор состояния </w:t>
            </w:r>
          </w:p>
          <w:p w:rsidR="00124505" w:rsidRPr="00FA6708" w:rsidRDefault="00124505" w:rsidP="00896517">
            <w:pPr>
              <w:spacing w:before="160" w:after="80"/>
              <w:ind w:right="318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</w:p>
          <w:p w:rsidR="00896517" w:rsidRPr="00FA6708" w:rsidRDefault="00896517" w:rsidP="00896517">
            <w:pPr>
              <w:spacing w:before="160" w:after="80"/>
              <w:ind w:right="318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       </w:t>
            </w:r>
          </w:p>
          <w:p w:rsidR="00896517" w:rsidRPr="00FA6708" w:rsidRDefault="00896517" w:rsidP="00896517">
            <w:pPr>
              <w:spacing w:before="160" w:after="80"/>
              <w:ind w:right="318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</w:p>
          <w:p w:rsidR="00896517" w:rsidRPr="00FA6708" w:rsidRDefault="00896517" w:rsidP="00896517">
            <w:pPr>
              <w:spacing w:before="160" w:after="80"/>
              <w:ind w:right="318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</w:p>
          <w:p w:rsidR="00124505" w:rsidRPr="00FA6708" w:rsidRDefault="00896517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                                                                                    </w:t>
            </w:r>
            <w:r w:rsidR="00124505"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1. Управление </w:t>
            </w:r>
            <w:proofErr w:type="spellStart"/>
            <w:r w:rsidR="00124505"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>Оповещателем</w:t>
            </w:r>
            <w:proofErr w:type="spellEnd"/>
            <w:r w:rsidR="00124505"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24505"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>звуковым</w:t>
            </w:r>
            <w:proofErr w:type="gramEnd"/>
            <w:r w:rsidR="00124505"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  осуществляется с помощью клавиатуры, расположенной на лицевой стороне прибора Гранит-3</w:t>
            </w:r>
          </w:p>
          <w:p w:rsidR="00124505" w:rsidRPr="00FA6708" w:rsidRDefault="00124505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 </w:t>
            </w:r>
            <w:r w:rsidR="00896517"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2. Сирена предназначена </w:t>
            </w:r>
            <w:proofErr w:type="gramStart"/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>для</w:t>
            </w:r>
            <w:proofErr w:type="gramEnd"/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>:</w:t>
            </w:r>
          </w:p>
          <w:p w:rsidR="00124505" w:rsidRPr="00FA6708" w:rsidRDefault="00124505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  </w:t>
            </w:r>
            <w:r w:rsidR="00896517"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  </w:t>
            </w:r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 - оповещения людей о пожаре</w:t>
            </w:r>
          </w:p>
          <w:p w:rsidR="00124505" w:rsidRPr="00FA6708" w:rsidRDefault="00124505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</w:p>
          <w:p w:rsidR="00124505" w:rsidRPr="00FA6708" w:rsidRDefault="00124505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</w:p>
          <w:p w:rsidR="00124505" w:rsidRPr="00FA6708" w:rsidRDefault="00124505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</w:p>
          <w:p w:rsidR="00124505" w:rsidRPr="00FA6708" w:rsidRDefault="00124505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</w:p>
          <w:p w:rsidR="00124505" w:rsidRPr="00FA6708" w:rsidRDefault="00124505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</w:p>
          <w:p w:rsidR="00124505" w:rsidRPr="00FA6708" w:rsidRDefault="00124505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</w:p>
          <w:p w:rsidR="00124505" w:rsidRPr="00FA6708" w:rsidRDefault="00124505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</w:p>
          <w:p w:rsidR="00124505" w:rsidRPr="00FA6708" w:rsidRDefault="00124505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</w:p>
          <w:p w:rsidR="00124505" w:rsidRPr="00FA6708" w:rsidRDefault="00124505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</w:p>
          <w:p w:rsidR="00554082" w:rsidRPr="00FA6708" w:rsidRDefault="00124505" w:rsidP="00124505">
            <w:pPr>
              <w:spacing w:before="160" w:after="80"/>
              <w:ind w:left="742" w:right="318" w:hanging="283"/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</w:pPr>
            <w:r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 </w:t>
            </w:r>
            <w:r w:rsidR="00554082" w:rsidRPr="00FA6708">
              <w:rPr>
                <w:rFonts w:ascii="Verdana" w:eastAsia="Times New Roman" w:hAnsi="Verdana"/>
                <w:color w:val="auto"/>
                <w:sz w:val="24"/>
                <w:szCs w:val="24"/>
                <w:lang w:val="ru-RU"/>
              </w:rPr>
              <w:t xml:space="preserve">                            </w:t>
            </w:r>
          </w:p>
          <w:p w:rsidR="00554082" w:rsidRPr="00FA6708" w:rsidRDefault="00554082" w:rsidP="00124505">
            <w:pPr>
              <w:ind w:left="742" w:right="318" w:hanging="283"/>
              <w:rPr>
                <w:sz w:val="24"/>
                <w:lang w:val="ru-RU"/>
              </w:rPr>
            </w:pPr>
            <w:r w:rsidRPr="00FA6708">
              <w:rPr>
                <w:lang w:val="ru-RU"/>
              </w:rPr>
              <w:t xml:space="preserve"> </w:t>
            </w:r>
          </w:p>
          <w:p w:rsidR="00124505" w:rsidRPr="00FA6708" w:rsidRDefault="00124505" w:rsidP="00124505">
            <w:pPr>
              <w:ind w:left="742" w:right="318" w:hanging="283"/>
              <w:rPr>
                <w:sz w:val="24"/>
                <w:lang w:val="ru-RU"/>
              </w:rPr>
            </w:pPr>
          </w:p>
          <w:p w:rsidR="00124505" w:rsidRPr="00FA6708" w:rsidRDefault="00124505" w:rsidP="00124505">
            <w:pPr>
              <w:ind w:left="742" w:right="318" w:hanging="283"/>
              <w:rPr>
                <w:sz w:val="24"/>
                <w:lang w:val="ru-RU"/>
              </w:rPr>
            </w:pPr>
          </w:p>
          <w:p w:rsidR="00124505" w:rsidRPr="00FA6708" w:rsidRDefault="00124505" w:rsidP="00124505">
            <w:pPr>
              <w:ind w:left="742" w:right="318" w:hanging="283"/>
              <w:rPr>
                <w:sz w:val="24"/>
                <w:lang w:val="ru-RU"/>
              </w:rPr>
            </w:pPr>
          </w:p>
          <w:p w:rsidR="00124505" w:rsidRPr="00FA6708" w:rsidRDefault="00124505" w:rsidP="00124505">
            <w:pPr>
              <w:ind w:left="742" w:right="318" w:hanging="283"/>
              <w:rPr>
                <w:lang w:val="ru-RU"/>
              </w:rPr>
            </w:pPr>
          </w:p>
        </w:tc>
      </w:tr>
    </w:tbl>
    <w:tbl>
      <w:tblPr>
        <w:tblStyle w:val="140"/>
        <w:tblpPr w:leftFromText="180" w:rightFromText="180" w:tblpY="-495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C9386D" w:rsidRPr="00C9386D" w:rsidTr="0085517C">
        <w:trPr>
          <w:cantSplit/>
          <w:trHeight w:val="1026"/>
        </w:trPr>
        <w:tc>
          <w:tcPr>
            <w:tcW w:w="80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9386D" w:rsidRPr="00C9386D" w:rsidRDefault="00C9386D" w:rsidP="00D957BF">
            <w:pPr>
              <w:keepNext/>
              <w:keepLines/>
              <w:tabs>
                <w:tab w:val="left" w:pos="403"/>
              </w:tabs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18"/>
                <w:szCs w:val="18"/>
              </w:rPr>
            </w:pPr>
            <w:r w:rsidRPr="00D957BF">
              <w:rPr>
                <w:rFonts w:eastAsia="Microsoft YaHei"/>
                <w:b/>
                <w:bCs/>
                <w:noProof/>
                <w:color w:val="3A6331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5F87F33" wp14:editId="3934A813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179705</wp:posOffset>
                      </wp:positionV>
                      <wp:extent cx="228600" cy="1101090"/>
                      <wp:effectExtent l="0" t="0" r="0" b="3810"/>
                      <wp:wrapNone/>
                      <wp:docPr id="24" name="Левая фигурная скобк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101090"/>
                              </a:xfrm>
                              <a:prstGeom prst="leftBrace">
                                <a:avLst>
                                  <a:gd name="adj1" fmla="val 53125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4" o:spid="_x0000_s1026" type="#_x0000_t87" style="position:absolute;margin-left:363pt;margin-top:14.15pt;width:18pt;height:86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" adj="2382" filled="t" fillcolor="#984806" stroked="f"/>
                  </w:pict>
                </mc:Fallback>
              </mc:AlternateContent>
            </w:r>
            <w:r w:rsidRPr="00C9386D">
              <w:rPr>
                <w:rFonts w:eastAsia="Microsoft YaHei"/>
                <w:b/>
                <w:bCs/>
                <w:noProof/>
                <w:color w:val="3A6331"/>
                <w:sz w:val="18"/>
                <w:szCs w:val="18"/>
              </w:rPr>
              <w:drawing>
                <wp:inline distT="0" distB="0" distL="0" distR="0" wp14:anchorId="3420A949" wp14:editId="640B1AD4">
                  <wp:extent cx="3903260" cy="887105"/>
                  <wp:effectExtent l="19050" t="57150" r="78740" b="0"/>
                  <wp:docPr id="1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inline>
              </w:drawing>
            </w:r>
          </w:p>
        </w:tc>
        <w:tc>
          <w:tcPr>
            <w:tcW w:w="6786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C9386D" w:rsidRPr="00FA6708" w:rsidRDefault="00C9386D" w:rsidP="00D957BF">
            <w:pPr>
              <w:spacing w:before="160" w:after="80" w:line="240" w:lineRule="auto"/>
              <w:ind w:left="381"/>
              <w:rPr>
                <w:rFonts w:eastAsia="Times New Roman"/>
                <w:color w:val="auto"/>
                <w:sz w:val="22"/>
                <w:szCs w:val="22"/>
                <w:lang w:val="ru-RU"/>
              </w:rPr>
            </w:pPr>
            <w:r w:rsidRPr="00FA6708">
              <w:rPr>
                <w:rFonts w:eastAsia="Times New Roman"/>
                <w:color w:val="auto"/>
                <w:sz w:val="22"/>
                <w:szCs w:val="22"/>
                <w:lang w:val="ru-RU"/>
              </w:rPr>
              <w:t xml:space="preserve">Установка автоматической пожарной сигнализации АПС предназначена для обнаружения очага возгорания или задымления помещений на ранней стадии пожара и включения системы речевого оповещения  СОУЭ для организации эвакуации людей </w:t>
            </w:r>
          </w:p>
        </w:tc>
      </w:tr>
      <w:tr w:rsidR="00C9386D" w:rsidRPr="00C9386D" w:rsidTr="0085517C">
        <w:trPr>
          <w:cantSplit/>
          <w:trHeight w:val="40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C9386D" w:rsidRPr="00FA6708" w:rsidRDefault="00C9386D" w:rsidP="00D957BF">
            <w:pPr>
              <w:spacing w:before="160" w:after="80" w:line="240" w:lineRule="auto"/>
              <w:rPr>
                <w:rFonts w:eastAsia="Times New Roman"/>
                <w:color w:val="B35E06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C9386D" w:rsidRPr="00D42AEF" w:rsidRDefault="00C9386D" w:rsidP="00D957BF">
            <w:pPr>
              <w:keepNext/>
              <w:keepLines/>
              <w:spacing w:before="160" w:after="80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</w:pPr>
          </w:p>
          <w:p w:rsidR="00C9386D" w:rsidRPr="00D20EDE" w:rsidRDefault="00C9386D" w:rsidP="00D957BF">
            <w:pPr>
              <w:keepNext/>
              <w:keepLines/>
              <w:numPr>
                <w:ilvl w:val="0"/>
                <w:numId w:val="39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Проверьте наличие электропитания</w:t>
            </w:r>
          </w:p>
        </w:tc>
        <w:tc>
          <w:tcPr>
            <w:tcW w:w="11066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C9386D" w:rsidRPr="00FA6708" w:rsidRDefault="00C9386D" w:rsidP="00D957BF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Необходимо включить электропитание 220В и  посмотреть на индикаторы состояния установки АПС и СОУЭ.                                </w:t>
            </w:r>
          </w:p>
        </w:tc>
      </w:tr>
      <w:tr w:rsidR="00C9386D" w:rsidRPr="00C9386D" w:rsidTr="0085517C">
        <w:trPr>
          <w:cantSplit/>
          <w:trHeight w:val="434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C9386D" w:rsidRPr="00FA6708" w:rsidRDefault="00C9386D" w:rsidP="00D957BF">
            <w:pPr>
              <w:spacing w:before="160" w:after="80" w:line="240" w:lineRule="auto"/>
              <w:rPr>
                <w:rFonts w:eastAsia="Times New Roman"/>
                <w:color w:val="B35E06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C9386D" w:rsidRPr="00D20EDE" w:rsidRDefault="00C9386D" w:rsidP="00D957BF">
            <w:pPr>
              <w:pStyle w:val="aff1"/>
              <w:keepNext/>
              <w:keepLines/>
              <w:numPr>
                <w:ilvl w:val="0"/>
                <w:numId w:val="39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</w:pPr>
            <w:r w:rsidRPr="00D20EDE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Проверьте готовность к                                          постановке под                                             охрану с целью обнаружения очага возгорания или задымления помещений на ранней стадии пожара</w:t>
            </w:r>
          </w:p>
        </w:tc>
        <w:tc>
          <w:tcPr>
            <w:tcW w:w="11066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C9386D" w:rsidRPr="00FA6708" w:rsidRDefault="00C9386D" w:rsidP="00D957BF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Индикатор состояния «ПИТАНИЕ» ПКП Гранит-3 светится зеленым цветом, индикаторы состояния шлейфов пожарной сигнализации «ШС» не светятся. </w:t>
            </w:r>
            <w:r w:rsidRPr="00D20EDE">
              <w:rPr>
                <w:rFonts w:eastAsia="Times New Roman"/>
                <w:i/>
                <w:color w:val="984806"/>
                <w:sz w:val="18"/>
                <w:szCs w:val="18"/>
                <w:lang w:val="ru-RU"/>
              </w:rPr>
              <w:t>(Непрерывное или прерывистое красное свечение индикатора "Питание", а также отсутствие свечения свидетельствует о неисправности в системе электропитания Установки).</w:t>
            </w:r>
            <w:r w:rsidRPr="00D20EDE">
              <w:rPr>
                <w:rFonts w:eastAsia="Times New Roman"/>
                <w:color w:val="984806"/>
                <w:sz w:val="18"/>
                <w:szCs w:val="18"/>
                <w:lang w:val="ru-RU"/>
              </w:rPr>
              <w:t xml:space="preserve"> Индикаторы состояния </w:t>
            </w:r>
            <w:proofErr w:type="spellStart"/>
            <w:r w:rsidRPr="00D20EDE">
              <w:rPr>
                <w:rFonts w:eastAsia="Times New Roman"/>
                <w:color w:val="984806"/>
                <w:sz w:val="18"/>
                <w:szCs w:val="18"/>
                <w:lang w:val="ru-RU"/>
              </w:rPr>
              <w:t>извещателей</w:t>
            </w:r>
            <w:proofErr w:type="spellEnd"/>
            <w:r w:rsidRPr="00D20EDE">
              <w:rPr>
                <w:rFonts w:eastAsia="Times New Roman"/>
                <w:color w:val="984806"/>
                <w:sz w:val="18"/>
                <w:szCs w:val="18"/>
                <w:lang w:val="ru-RU"/>
              </w:rPr>
              <w:t xml:space="preserve"> ИП 212-45 светятся прерывистым красным цветом. </w:t>
            </w:r>
            <w:r w:rsidRPr="00D20EDE">
              <w:rPr>
                <w:rFonts w:eastAsia="Times New Roman"/>
                <w:i/>
                <w:color w:val="984806"/>
                <w:sz w:val="18"/>
                <w:szCs w:val="18"/>
                <w:lang w:val="ru-RU"/>
              </w:rPr>
              <w:t xml:space="preserve">(Непрерывное красное </w:t>
            </w:r>
            <w:r w:rsidRPr="00FA6708">
              <w:rPr>
                <w:rFonts w:eastAsia="Times New Roman"/>
                <w:i/>
                <w:color w:val="B35E06"/>
                <w:sz w:val="18"/>
                <w:szCs w:val="18"/>
                <w:lang w:val="ru-RU"/>
              </w:rPr>
              <w:t xml:space="preserve">свечение,  а также отсутствие свечения свидетельствует о неисправности </w:t>
            </w:r>
            <w:proofErr w:type="spellStart"/>
            <w:r w:rsidRPr="00FA6708">
              <w:rPr>
                <w:rFonts w:eastAsia="Times New Roman"/>
                <w:i/>
                <w:color w:val="B35E06"/>
                <w:sz w:val="18"/>
                <w:szCs w:val="18"/>
                <w:lang w:val="ru-RU"/>
              </w:rPr>
              <w:t>извещателя</w:t>
            </w:r>
            <w:proofErr w:type="spellEnd"/>
            <w:r w:rsidRPr="00FA6708">
              <w:rPr>
                <w:rFonts w:eastAsia="Times New Roman"/>
                <w:i/>
                <w:color w:val="B35E06"/>
                <w:sz w:val="18"/>
                <w:szCs w:val="18"/>
                <w:lang w:val="ru-RU"/>
              </w:rPr>
              <w:t xml:space="preserve">).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Табличка выход МОЛНИЯ-12 светится      непрерывным зеленым цветом. </w:t>
            </w:r>
            <w:r w:rsidRPr="00D20EDE">
              <w:rPr>
                <w:rFonts w:eastAsia="Times New Roman"/>
                <w:color w:val="984806"/>
                <w:sz w:val="18"/>
                <w:szCs w:val="18"/>
                <w:lang w:val="ru-RU"/>
              </w:rPr>
              <w:t xml:space="preserve"> </w:t>
            </w:r>
            <w:r w:rsidRPr="00D20EDE">
              <w:rPr>
                <w:rFonts w:eastAsia="Times New Roman"/>
                <w:i/>
                <w:color w:val="984806"/>
                <w:sz w:val="18"/>
                <w:szCs w:val="18"/>
                <w:lang w:val="ru-RU"/>
              </w:rPr>
              <w:t>(Прерывистое зеленое свечение,  а также отсутствие свечения свидетельствует о неисправности таблички).</w:t>
            </w:r>
            <w:r w:rsidRPr="00D20EDE">
              <w:rPr>
                <w:rFonts w:eastAsia="Times New Roman"/>
                <w:color w:val="984806"/>
                <w:sz w:val="18"/>
                <w:szCs w:val="18"/>
                <w:lang w:val="ru-RU"/>
              </w:rPr>
              <w:t xml:space="preserve">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Индикаторы состояния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извещателей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пожарных    ручных ИПР-3СУМ светятся прерывистым зеленым цветом, ручные кнопки пожарной  тревоги  находятся не в нажатом состоянии, крышки закрыты. </w:t>
            </w:r>
            <w:r w:rsidRPr="00D20EDE">
              <w:rPr>
                <w:rFonts w:eastAsia="Times New Roman"/>
                <w:i/>
                <w:color w:val="984806"/>
                <w:sz w:val="18"/>
                <w:szCs w:val="18"/>
                <w:lang w:val="ru-RU"/>
              </w:rPr>
              <w:t>(Прерывистое красное</w:t>
            </w:r>
            <w:r w:rsidR="00D957BF" w:rsidRPr="00D20EDE">
              <w:rPr>
                <w:rFonts w:eastAsia="Times New Roman"/>
                <w:i/>
                <w:color w:val="984806"/>
                <w:sz w:val="18"/>
                <w:szCs w:val="18"/>
                <w:lang w:val="ru-RU"/>
              </w:rPr>
              <w:t xml:space="preserve"> </w:t>
            </w:r>
            <w:r w:rsidRPr="00D20EDE">
              <w:rPr>
                <w:rFonts w:eastAsia="Times New Roman"/>
                <w:i/>
                <w:color w:val="984806"/>
                <w:sz w:val="18"/>
                <w:szCs w:val="18"/>
                <w:lang w:val="ru-RU"/>
              </w:rPr>
              <w:t xml:space="preserve">свечение индикатора,  а также отсутствие свечения свидетельствует о неисправности </w:t>
            </w:r>
            <w:proofErr w:type="spellStart"/>
            <w:r w:rsidRPr="00D20EDE">
              <w:rPr>
                <w:rFonts w:eastAsia="Times New Roman"/>
                <w:i/>
                <w:color w:val="984806"/>
                <w:sz w:val="18"/>
                <w:szCs w:val="18"/>
                <w:lang w:val="ru-RU"/>
              </w:rPr>
              <w:t>извещателя</w:t>
            </w:r>
            <w:proofErr w:type="spellEnd"/>
            <w:r w:rsidRPr="00D20EDE">
              <w:rPr>
                <w:rFonts w:eastAsia="Times New Roman"/>
                <w:i/>
                <w:color w:val="984806"/>
                <w:sz w:val="18"/>
                <w:szCs w:val="18"/>
                <w:lang w:val="ru-RU"/>
              </w:rPr>
              <w:t xml:space="preserve">). </w:t>
            </w:r>
            <w:r w:rsidRPr="00D20EDE">
              <w:rPr>
                <w:rFonts w:eastAsia="Times New Roman"/>
                <w:color w:val="984806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386D" w:rsidRPr="00C9386D" w:rsidTr="0085517C">
        <w:trPr>
          <w:cantSplit/>
          <w:trHeight w:val="347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C9386D" w:rsidRPr="00D42AEF" w:rsidRDefault="00C9386D" w:rsidP="00D957BF">
            <w:pPr>
              <w:spacing w:before="160" w:after="80" w:line="240" w:lineRule="auto"/>
              <w:rPr>
                <w:rFonts w:eastAsia="Times New Roman"/>
                <w:color w:val="B35E06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C9386D" w:rsidRPr="00D20EDE" w:rsidRDefault="00C9386D" w:rsidP="00D957BF">
            <w:pPr>
              <w:keepNext/>
              <w:keepLines/>
              <w:numPr>
                <w:ilvl w:val="0"/>
                <w:numId w:val="39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Постановка под</w:t>
            </w:r>
            <w:r w:rsidRPr="00D20EDE">
              <w:rPr>
                <w:rFonts w:eastAsia="Microsoft YaHei"/>
                <w:b/>
                <w:bCs/>
                <w:color w:val="984806"/>
                <w:sz w:val="18"/>
                <w:szCs w:val="18"/>
              </w:rPr>
              <w:t xml:space="preserve">                                               </w:t>
            </w: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охрану</w:t>
            </w:r>
          </w:p>
        </w:tc>
        <w:tc>
          <w:tcPr>
            <w:tcW w:w="11066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C9386D" w:rsidRPr="00FA6708" w:rsidRDefault="00C9386D" w:rsidP="00D957BF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Нажмите на клавиши управления состоянием шлейфов пожарной сигнализации «ШС» приемно-контрольного прибора Гранит-3. </w:t>
            </w:r>
          </w:p>
        </w:tc>
      </w:tr>
      <w:tr w:rsidR="00C9386D" w:rsidRPr="00C9386D" w:rsidTr="0085517C">
        <w:trPr>
          <w:cantSplit/>
          <w:trHeight w:val="474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C9386D" w:rsidRPr="00D42AEF" w:rsidRDefault="00C9386D" w:rsidP="00D957BF">
            <w:pPr>
              <w:spacing w:before="160" w:after="80" w:line="240" w:lineRule="auto"/>
              <w:rPr>
                <w:rFonts w:eastAsia="Times New Roman"/>
                <w:color w:val="B35E06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C9386D" w:rsidRPr="00D20EDE" w:rsidRDefault="00C9386D" w:rsidP="00D957BF">
            <w:pPr>
              <w:keepNext/>
              <w:keepLines/>
              <w:numPr>
                <w:ilvl w:val="0"/>
                <w:numId w:val="39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Реакция системы</w:t>
            </w:r>
          </w:p>
        </w:tc>
        <w:tc>
          <w:tcPr>
            <w:tcW w:w="11066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C9386D" w:rsidRPr="00FA6708" w:rsidRDefault="00C9386D" w:rsidP="00D957BF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Индикаторы состояния шлейфов пожарной сигнализации «ШС» приемно-контрольного прибора Гранит-3 начнут светиться зеленым цветом.</w:t>
            </w:r>
          </w:p>
        </w:tc>
      </w:tr>
      <w:tr w:rsidR="00C9386D" w:rsidRPr="00C9386D" w:rsidTr="0085517C">
        <w:trPr>
          <w:cantSplit/>
          <w:trHeight w:val="391"/>
        </w:trPr>
        <w:tc>
          <w:tcPr>
            <w:tcW w:w="833" w:type="dxa"/>
            <w:tcBorders>
              <w:top w:val="nil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9386D" w:rsidRPr="00D42AEF" w:rsidRDefault="00C9386D" w:rsidP="00D957BF">
            <w:pPr>
              <w:spacing w:before="160" w:after="80" w:line="240" w:lineRule="auto"/>
              <w:rPr>
                <w:rFonts w:eastAsia="Times New Roman"/>
                <w:color w:val="B35E06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9386D" w:rsidRPr="00D20EDE" w:rsidRDefault="00C9386D" w:rsidP="00D957BF">
            <w:pPr>
              <w:keepNext/>
              <w:keepLines/>
              <w:numPr>
                <w:ilvl w:val="0"/>
                <w:numId w:val="39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Состояние установки</w:t>
            </w:r>
          </w:p>
        </w:tc>
        <w:tc>
          <w:tcPr>
            <w:tcW w:w="1106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9386D" w:rsidRPr="00FA6708" w:rsidRDefault="00C9386D" w:rsidP="00D957BF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Установка перейдет в дежурный режим охраны с целью обнаружения очага возгорания или задымления помещений на ранней стадии пожара.</w:t>
            </w:r>
          </w:p>
          <w:p w:rsidR="0072269B" w:rsidRPr="00FA6708" w:rsidRDefault="0072269B" w:rsidP="00D957BF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:rsidR="00D957BF" w:rsidRPr="00D957BF" w:rsidRDefault="00D957BF"/>
    <w:tbl>
      <w:tblPr>
        <w:tblStyle w:val="140"/>
        <w:tblpPr w:leftFromText="180" w:rightFromText="180" w:vertAnchor="text" w:horzAnchor="margin" w:tblpX="-176" w:tblpY="6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C50682" w:rsidRPr="00C9386D" w:rsidTr="0085517C">
        <w:trPr>
          <w:cantSplit/>
          <w:trHeight w:val="1440"/>
        </w:trPr>
        <w:tc>
          <w:tcPr>
            <w:tcW w:w="83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50682" w:rsidRPr="00FA6708" w:rsidRDefault="00C50682" w:rsidP="00C50682">
            <w:pPr>
              <w:spacing w:before="160" w:after="80" w:line="240" w:lineRule="auto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50682" w:rsidRPr="00FA6708" w:rsidRDefault="00C50682" w:rsidP="00C50682">
            <w:pPr>
              <w:keepNext/>
              <w:keepLines/>
              <w:spacing w:before="160" w:after="80"/>
              <w:ind w:left="176" w:right="-58"/>
              <w:outlineLvl w:val="2"/>
              <w:rPr>
                <w:rFonts w:eastAsia="Microsoft YaHei"/>
                <w:b/>
                <w:bCs/>
                <w:color w:val="B35E06"/>
                <w:sz w:val="18"/>
                <w:szCs w:val="18"/>
                <w:lang w:val="ru-RU"/>
              </w:rPr>
            </w:pP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>При отсутствии готовности системы  к постановке под охрану</w:t>
            </w:r>
          </w:p>
        </w:tc>
        <w:tc>
          <w:tcPr>
            <w:tcW w:w="1106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50682" w:rsidRPr="00FA6708" w:rsidRDefault="00C50682" w:rsidP="00C50682">
            <w:pPr>
              <w:spacing w:before="160" w:after="80"/>
              <w:rPr>
                <w:rFonts w:eastAsia="Times New Roman"/>
                <w:color w:val="auto"/>
                <w:lang w:val="ru-RU"/>
              </w:rPr>
            </w:pPr>
            <w:r w:rsidRPr="00FA6708">
              <w:rPr>
                <w:rFonts w:eastAsia="Times New Roman"/>
                <w:color w:val="auto"/>
                <w:lang w:val="ru-RU"/>
              </w:rPr>
              <w:t>Сообщите о состоянии индикаторов установки АПС и СОУЭ в службу технической  поддержк</w:t>
            </w:r>
            <w:proofErr w:type="gramStart"/>
            <w:r w:rsidRPr="00FA6708">
              <w:rPr>
                <w:rFonts w:eastAsia="Times New Roman"/>
                <w:color w:val="auto"/>
                <w:lang w:val="ru-RU"/>
              </w:rPr>
              <w:t>и ООО</w:t>
            </w:r>
            <w:proofErr w:type="gramEnd"/>
            <w:r w:rsidRPr="00FA6708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FA6708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FA6708">
              <w:rPr>
                <w:rFonts w:eastAsia="Times New Roman"/>
                <w:color w:val="auto"/>
                <w:lang w:val="ru-RU"/>
              </w:rPr>
              <w:t>» по телефону 8(</w:t>
            </w:r>
            <w:r w:rsidR="00CF7EB4">
              <w:rPr>
                <w:rFonts w:eastAsia="Times New Roman"/>
                <w:color w:val="auto"/>
                <w:lang w:val="ru-RU"/>
              </w:rPr>
              <w:t xml:space="preserve">812)950-01-62(круглосуточно) </w:t>
            </w:r>
            <w:r w:rsidRPr="00FA6708">
              <w:rPr>
                <w:rFonts w:eastAsia="Times New Roman"/>
                <w:color w:val="auto"/>
                <w:lang w:val="ru-RU"/>
              </w:rPr>
              <w:t xml:space="preserve">или 8(812)325-71-17 (по рабочим дням с 9.00 до 18.00) , назвав при этом тип пожарной сигнализации: </w:t>
            </w:r>
            <w:r w:rsidRPr="00FA6708">
              <w:rPr>
                <w:rFonts w:eastAsia="Times New Roman"/>
                <w:b/>
                <w:i/>
                <w:color w:val="auto"/>
                <w:lang w:val="ru-RU"/>
              </w:rPr>
              <w:t>Приемно-контрольный прибор Гранит-3,</w:t>
            </w:r>
            <w:r w:rsidRPr="00FA6708">
              <w:rPr>
                <w:rFonts w:eastAsia="Times New Roman"/>
                <w:color w:val="auto"/>
                <w:lang w:val="ru-RU"/>
              </w:rPr>
              <w:t xml:space="preserve"> и мы поможем Вам.</w:t>
            </w:r>
          </w:p>
        </w:tc>
      </w:tr>
    </w:tbl>
    <w:p w:rsidR="00D957BF" w:rsidRPr="00D957BF" w:rsidRDefault="00CD1935" w:rsidP="00CD1935">
      <w:pPr>
        <w:tabs>
          <w:tab w:val="left" w:pos="5370"/>
        </w:tabs>
      </w:pPr>
      <w:r>
        <w:tab/>
      </w:r>
    </w:p>
    <w:tbl>
      <w:tblPr>
        <w:tblStyle w:val="140"/>
        <w:tblpPr w:leftFromText="180" w:rightFromText="180" w:vertAnchor="text" w:horzAnchor="margin" w:tblpX="-176" w:tblpY="6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C50682" w:rsidRPr="00C9386D" w:rsidTr="0085517C">
        <w:trPr>
          <w:cantSplit/>
          <w:trHeight w:val="931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2C6D97" w:rsidRPr="00C9386D" w:rsidRDefault="00C50682" w:rsidP="0085517C">
            <w:pPr>
              <w:keepNext/>
              <w:keepLines/>
              <w:shd w:val="clear" w:color="auto" w:fill="DAEEF3" w:themeFill="accent5" w:themeFillTint="33"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18"/>
                <w:szCs w:val="18"/>
              </w:rPr>
            </w:pPr>
            <w:r w:rsidRPr="00D957BF">
              <w:rPr>
                <w:rFonts w:eastAsia="Microsoft YaHei"/>
                <w:b/>
                <w:bCs/>
                <w:noProof/>
                <w:color w:val="3A633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7154F56" wp14:editId="47916B10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185420</wp:posOffset>
                      </wp:positionV>
                      <wp:extent cx="233680" cy="1068705"/>
                      <wp:effectExtent l="0" t="0" r="0" b="0"/>
                      <wp:wrapNone/>
                      <wp:docPr id="22" name="Левая фигурная скобк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680" cy="1068705"/>
                              </a:xfrm>
                              <a:prstGeom prst="leftBrace">
                                <a:avLst>
                                  <a:gd name="adj1" fmla="val 38111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2" o:spid="_x0000_s1026" type="#_x0000_t87" style="position:absolute;margin-left:348.9pt;margin-top:14.6pt;width:18.4pt;height:84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" filled="t" fillcolor="#984806" stroked="f"/>
                  </w:pict>
                </mc:Fallback>
              </mc:AlternateContent>
            </w:r>
            <w:r w:rsidRPr="00C9386D">
              <w:rPr>
                <w:rFonts w:eastAsia="Microsoft YaHei"/>
                <w:b/>
                <w:bCs/>
                <w:noProof/>
                <w:color w:val="3A6331"/>
                <w:sz w:val="18"/>
                <w:szCs w:val="18"/>
              </w:rPr>
              <w:drawing>
                <wp:inline distT="0" distB="0" distL="0" distR="0" wp14:anchorId="30C50FF8" wp14:editId="130257B1">
                  <wp:extent cx="3521105" cy="755778"/>
                  <wp:effectExtent l="19050" t="19050" r="79375" b="25400"/>
                  <wp:docPr id="1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1" r:lo="rId32" r:qs="rId33" r:cs="rId34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72269B" w:rsidRPr="00D42AEF" w:rsidRDefault="00C50682" w:rsidP="0085517C">
            <w:pPr>
              <w:shd w:val="clear" w:color="auto" w:fill="DAEEF3" w:themeFill="accent5" w:themeFillTint="33"/>
              <w:spacing w:before="160" w:after="80" w:line="240" w:lineRule="auto"/>
              <w:jc w:val="center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r w:rsidRPr="00D42AEF">
              <w:rPr>
                <w:rFonts w:eastAsia="Times New Roman"/>
                <w:color w:val="984806"/>
                <w:sz w:val="28"/>
                <w:szCs w:val="28"/>
                <w:lang w:val="ru-RU"/>
              </w:rPr>
              <w:t>Выключение и снятие с охраны  Установки АПС и СОУЭ</w:t>
            </w:r>
            <w:r w:rsidR="00D42AEF">
              <w:rPr>
                <w:rFonts w:eastAsia="Times New Roman"/>
                <w:color w:val="984806"/>
                <w:sz w:val="28"/>
                <w:szCs w:val="28"/>
                <w:lang w:val="ru-RU"/>
              </w:rPr>
              <w:t xml:space="preserve"> п</w:t>
            </w:r>
            <w:r w:rsidRPr="00D42AEF">
              <w:rPr>
                <w:rFonts w:eastAsia="Times New Roman"/>
                <w:color w:val="984806"/>
                <w:sz w:val="28"/>
                <w:szCs w:val="28"/>
                <w:lang w:val="ru-RU"/>
              </w:rPr>
              <w:t>ользователю категорически Запрещено!</w:t>
            </w:r>
          </w:p>
        </w:tc>
      </w:tr>
      <w:tr w:rsidR="00C50682" w:rsidRPr="00C9386D" w:rsidTr="0085517C">
        <w:trPr>
          <w:cantSplit/>
          <w:trHeight w:val="2128"/>
        </w:trPr>
        <w:tc>
          <w:tcPr>
            <w:tcW w:w="833" w:type="dxa"/>
            <w:shd w:val="clear" w:color="auto" w:fill="DAEEF3" w:themeFill="accent5" w:themeFillTint="33"/>
          </w:tcPr>
          <w:p w:rsidR="00C50682" w:rsidRPr="00C9386D" w:rsidRDefault="00C50682" w:rsidP="0085517C">
            <w:pPr>
              <w:shd w:val="clear" w:color="auto" w:fill="DAEEF3" w:themeFill="accent5" w:themeFillTint="33"/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MO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50682" w:rsidRPr="00C9386D" w:rsidRDefault="00C50682" w:rsidP="0085517C">
            <w:pPr>
              <w:keepNext/>
              <w:keepLines/>
              <w:numPr>
                <w:ilvl w:val="0"/>
                <w:numId w:val="33"/>
              </w:numPr>
              <w:shd w:val="clear" w:color="auto" w:fill="DAEEF3" w:themeFill="accent5" w:themeFillTint="33"/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B35E06"/>
                <w:sz w:val="18"/>
                <w:szCs w:val="18"/>
              </w:rPr>
            </w:pPr>
            <w:r w:rsidRPr="00D20EDE">
              <w:rPr>
                <w:rFonts w:eastAsia="Microsoft YaHei"/>
                <w:b/>
                <w:bCs/>
                <w:color w:val="984806"/>
                <w:sz w:val="18"/>
                <w:szCs w:val="18"/>
                <w:lang w:val="ru-MO"/>
              </w:rPr>
              <w:t>Поведение</w:t>
            </w: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C50682" w:rsidRDefault="00C50682" w:rsidP="0085517C">
            <w:pPr>
              <w:shd w:val="clear" w:color="auto" w:fill="DAEEF3" w:themeFill="accent5" w:themeFillTint="33"/>
              <w:spacing w:before="160" w:after="80"/>
              <w:rPr>
                <w:rFonts w:eastAsia="Times New Roman"/>
                <w:i/>
                <w:color w:val="B35E06"/>
                <w:sz w:val="18"/>
                <w:szCs w:val="18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Установка автоматической пожарной сигнализации и оповещения и управления эвакуацией людей при пожаре работает круглосуточно в непрерывном режиме, при этом индикатор состояния «ПИТАНИЕ» приемно-контрольного прибора Гранит-3 светится зеленым цветом</w:t>
            </w:r>
            <w:proofErr w:type="gram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индикаторы состояния шлейфов пожарной сигнализации «ШС» светятся зеленым цветом, свидетельствуя о нахождении установки в дежурном режиме обнаружения очага возгорания или задымления помещений на ранней стадии пожара.</w:t>
            </w:r>
            <w:r w:rsidRPr="00D42AEF">
              <w:rPr>
                <w:rFonts w:eastAsia="Times New Roman"/>
                <w:i/>
                <w:color w:val="984806"/>
                <w:sz w:val="18"/>
                <w:szCs w:val="18"/>
                <w:lang w:val="ru-RU"/>
              </w:rPr>
              <w:t xml:space="preserve"> (Любое другое сочетание свечения индикаторов свидетельствует</w:t>
            </w:r>
            <w:r w:rsidRPr="00D42AEF">
              <w:rPr>
                <w:rFonts w:eastAsia="Times New Roman"/>
                <w:i/>
                <w:color w:val="984806"/>
                <w:sz w:val="18"/>
                <w:szCs w:val="18"/>
              </w:rPr>
              <w:t xml:space="preserve"> о</w:t>
            </w:r>
            <w:r w:rsidRPr="00D42AEF">
              <w:rPr>
                <w:rFonts w:eastAsia="Times New Roman"/>
                <w:i/>
                <w:color w:val="984806"/>
                <w:sz w:val="18"/>
                <w:szCs w:val="18"/>
                <w:lang w:val="ru-RU"/>
              </w:rPr>
              <w:t xml:space="preserve"> неисправности установки</w:t>
            </w:r>
            <w:r w:rsidRPr="00D42AEF">
              <w:rPr>
                <w:rFonts w:eastAsia="Times New Roman"/>
                <w:i/>
                <w:color w:val="984806"/>
                <w:sz w:val="18"/>
                <w:szCs w:val="18"/>
              </w:rPr>
              <w:t>).</w:t>
            </w:r>
          </w:p>
          <w:p w:rsidR="0072269B" w:rsidRPr="0072269B" w:rsidRDefault="0072269B" w:rsidP="0085517C">
            <w:pPr>
              <w:shd w:val="clear" w:color="auto" w:fill="DAEEF3" w:themeFill="accent5" w:themeFillTint="33"/>
              <w:spacing w:before="160" w:after="8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</w:tbl>
    <w:p w:rsidR="00C9386D" w:rsidRPr="00C9386D" w:rsidRDefault="00CD1935" w:rsidP="00CD1935">
      <w:pPr>
        <w:tabs>
          <w:tab w:val="left" w:pos="5235"/>
        </w:tabs>
        <w:spacing w:before="160" w:after="80"/>
        <w:rPr>
          <w:rFonts w:ascii="Verdana" w:eastAsia="Times New Roman" w:hAnsi="Verdana"/>
          <w:color w:val="auto"/>
          <w:sz w:val="18"/>
          <w:szCs w:val="18"/>
          <w:lang w:eastAsia="en-US"/>
        </w:rPr>
      </w:pPr>
      <w:r>
        <w:rPr>
          <w:rFonts w:ascii="Verdana" w:eastAsia="Times New Roman" w:hAnsi="Verdana"/>
          <w:color w:val="auto"/>
          <w:sz w:val="18"/>
          <w:szCs w:val="18"/>
          <w:lang w:eastAsia="en-US"/>
        </w:rPr>
        <w:tab/>
      </w:r>
    </w:p>
    <w:tbl>
      <w:tblPr>
        <w:tblStyle w:val="140"/>
        <w:tblW w:w="14796" w:type="dxa"/>
        <w:tblInd w:w="-176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C9386D" w:rsidRPr="00C9386D" w:rsidTr="0085517C">
        <w:trPr>
          <w:cantSplit/>
          <w:trHeight w:val="1493"/>
        </w:trPr>
        <w:tc>
          <w:tcPr>
            <w:tcW w:w="833" w:type="dxa"/>
            <w:shd w:val="clear" w:color="auto" w:fill="DAEEF3" w:themeFill="accent5" w:themeFillTint="33"/>
          </w:tcPr>
          <w:p w:rsidR="00C9386D" w:rsidRPr="00C9386D" w:rsidRDefault="00C9386D" w:rsidP="0085517C">
            <w:pPr>
              <w:shd w:val="clear" w:color="auto" w:fill="DAEEF3" w:themeFill="accent5" w:themeFillTint="33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FA6708" w:rsidRDefault="00C9386D" w:rsidP="0085517C">
            <w:pPr>
              <w:keepNext/>
              <w:keepLines/>
              <w:shd w:val="clear" w:color="auto" w:fill="DAEEF3" w:themeFill="accent5" w:themeFillTint="33"/>
              <w:spacing w:before="160" w:after="80"/>
              <w:ind w:left="176" w:right="-58"/>
              <w:outlineLvl w:val="2"/>
              <w:rPr>
                <w:rFonts w:eastAsia="Microsoft YaHei"/>
                <w:b/>
                <w:bCs/>
                <w:color w:val="B35E06"/>
                <w:sz w:val="18"/>
                <w:szCs w:val="18"/>
                <w:lang w:val="ru-RU"/>
              </w:rPr>
            </w:pP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>При обнару</w:t>
            </w:r>
            <w:r w:rsidR="00C50682"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 xml:space="preserve">жении технической неисправности   </w:t>
            </w: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>системы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C9386D" w:rsidRPr="00A74E14" w:rsidRDefault="00C9386D" w:rsidP="0085517C">
            <w:pPr>
              <w:shd w:val="clear" w:color="auto" w:fill="DAEEF3" w:themeFill="accent5" w:themeFillTint="33"/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A74E14">
              <w:rPr>
                <w:rFonts w:eastAsia="Times New Roman"/>
                <w:color w:val="auto"/>
                <w:sz w:val="18"/>
                <w:szCs w:val="18"/>
                <w:lang w:val="ru-RU"/>
              </w:rPr>
              <w:t>Сообщите о технической неисправности установки АПС и СОУЭ в службу технической поддержк</w:t>
            </w:r>
            <w:proofErr w:type="gramStart"/>
            <w:r w:rsidRPr="00A74E14">
              <w:rPr>
                <w:rFonts w:eastAsia="Times New Roman"/>
                <w:color w:val="auto"/>
                <w:sz w:val="18"/>
                <w:szCs w:val="18"/>
                <w:lang w:val="ru-RU"/>
              </w:rPr>
              <w:t>и ООО</w:t>
            </w:r>
            <w:proofErr w:type="gramEnd"/>
            <w:r w:rsidRPr="00A74E14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«Торнадо-</w:t>
            </w:r>
            <w:proofErr w:type="spellStart"/>
            <w:r w:rsidRPr="00A74E14">
              <w:rPr>
                <w:rFonts w:eastAsia="Times New Roman"/>
                <w:color w:val="auto"/>
                <w:sz w:val="18"/>
                <w:szCs w:val="18"/>
                <w:lang w:val="ru-RU"/>
              </w:rPr>
              <w:t>техносервис</w:t>
            </w:r>
            <w:proofErr w:type="spellEnd"/>
            <w:r w:rsidRPr="00A74E14">
              <w:rPr>
                <w:rFonts w:eastAsia="Times New Roman"/>
                <w:color w:val="auto"/>
                <w:sz w:val="18"/>
                <w:szCs w:val="18"/>
                <w:lang w:val="ru-RU"/>
              </w:rPr>
              <w:t>» по телефону 8(8</w:t>
            </w:r>
            <w:r w:rsidR="00CF7EB4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12)950-01-62(круглосуточно) </w:t>
            </w:r>
            <w:r w:rsidRPr="00A74E14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или 8(812)325-71-17 (по рабочим дням с 9.00 до 18.00) , назвав при этом тип пожарной сигнализации: </w:t>
            </w:r>
            <w:r w:rsidRPr="00A74E14">
              <w:rPr>
                <w:rFonts w:eastAsia="Times New Roman"/>
                <w:b/>
                <w:i/>
                <w:color w:val="auto"/>
                <w:sz w:val="18"/>
                <w:szCs w:val="18"/>
                <w:lang w:val="ru-RU"/>
              </w:rPr>
              <w:t>Приёмно-контрольный прибор Гранит-3,</w:t>
            </w:r>
            <w:r w:rsidRPr="00A74E14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 мы поможем Вам.</w:t>
            </w:r>
          </w:p>
          <w:p w:rsidR="0072269B" w:rsidRPr="00A74E14" w:rsidRDefault="0072269B" w:rsidP="0085517C">
            <w:pPr>
              <w:shd w:val="clear" w:color="auto" w:fill="DAEEF3" w:themeFill="accent5" w:themeFillTint="33"/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:rsidR="00C9386D" w:rsidRPr="00C9386D" w:rsidRDefault="00C9386D" w:rsidP="00C9386D">
      <w:pPr>
        <w:spacing w:before="160" w:after="80" w:line="240" w:lineRule="auto"/>
        <w:rPr>
          <w:rFonts w:ascii="Verdana" w:eastAsia="Times New Roman" w:hAnsi="Verdana"/>
          <w:color w:val="auto"/>
          <w:lang w:eastAsia="en-US"/>
        </w:rPr>
      </w:pPr>
    </w:p>
    <w:tbl>
      <w:tblPr>
        <w:tblStyle w:val="140"/>
        <w:tblW w:w="1479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C9386D" w:rsidRPr="00C9386D" w:rsidTr="0085517C">
        <w:trPr>
          <w:cantSplit/>
          <w:trHeight w:val="6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C9386D" w:rsidRPr="00C9386D" w:rsidRDefault="00C9386D" w:rsidP="00C9386D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</w:rPr>
            </w:pPr>
            <w:r w:rsidRPr="00D957BF">
              <w:rPr>
                <w:rFonts w:eastAsia="Microsoft YaHei"/>
                <w:b/>
                <w:bCs/>
                <w:noProof/>
                <w:color w:val="3A633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E4EAFCE" wp14:editId="3BBB5BB6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274320</wp:posOffset>
                      </wp:positionV>
                      <wp:extent cx="279400" cy="1932305"/>
                      <wp:effectExtent l="0" t="0" r="6350" b="0"/>
                      <wp:wrapNone/>
                      <wp:docPr id="21" name="Левая фигурная скобк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0" cy="1932305"/>
                              </a:xfrm>
                              <a:prstGeom prst="leftBrace">
                                <a:avLst>
                                  <a:gd name="adj1" fmla="val 53939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1" o:spid="_x0000_s1026" type="#_x0000_t87" style="position:absolute;margin-left:375.55pt;margin-top:21.6pt;width:22pt;height:152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" adj="1685" filled="t" fillcolor="#984806" stroked="f"/>
                  </w:pict>
                </mc:Fallback>
              </mc:AlternateContent>
            </w:r>
            <w:r w:rsidRPr="00C9386D">
              <w:rPr>
                <w:rFonts w:eastAsia="Microsoft YaHei"/>
                <w:b/>
                <w:bCs/>
                <w:noProof/>
                <w:color w:val="3A6331"/>
              </w:rPr>
              <w:drawing>
                <wp:inline distT="0" distB="0" distL="0" distR="0" wp14:anchorId="1DBA21D9" wp14:editId="08B13550">
                  <wp:extent cx="3832400" cy="922789"/>
                  <wp:effectExtent l="19050" t="19050" r="15875" b="10795"/>
                  <wp:docPr id="1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6" r:lo="rId37" r:qs="rId38" r:cs="rId39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2C6D97" w:rsidRPr="00D42AEF" w:rsidRDefault="00C9386D" w:rsidP="00C9386D">
            <w:pPr>
              <w:spacing w:before="160" w:after="80" w:line="240" w:lineRule="auto"/>
              <w:ind w:left="720"/>
              <w:contextualSpacing/>
              <w:rPr>
                <w:rFonts w:eastAsia="Times New Roman"/>
                <w:color w:val="FF0000"/>
                <w:lang w:val="ru-RU"/>
              </w:rPr>
            </w:pPr>
            <w:r w:rsidRPr="00D42AEF">
              <w:rPr>
                <w:rFonts w:eastAsia="Times New Roman"/>
                <w:color w:val="FF0000"/>
                <w:lang w:val="ru-RU"/>
              </w:rPr>
              <w:t xml:space="preserve">              </w:t>
            </w:r>
            <w:r w:rsidR="002C6D97" w:rsidRPr="00D42AEF">
              <w:rPr>
                <w:rFonts w:eastAsia="Times New Roman"/>
                <w:color w:val="FF0000"/>
                <w:lang w:val="ru-RU"/>
              </w:rPr>
              <w:t xml:space="preserve">      </w:t>
            </w:r>
            <w:r w:rsidRPr="00D42AEF">
              <w:rPr>
                <w:rFonts w:eastAsia="Times New Roman"/>
                <w:color w:val="FF0000"/>
                <w:lang w:val="ru-RU"/>
              </w:rPr>
              <w:t xml:space="preserve"> </w:t>
            </w:r>
          </w:p>
          <w:p w:rsidR="00C9386D" w:rsidRPr="00D42AEF" w:rsidRDefault="002C6D97" w:rsidP="002C6D97">
            <w:pPr>
              <w:spacing w:before="160" w:after="80" w:line="240" w:lineRule="auto"/>
              <w:ind w:left="720"/>
              <w:contextualSpacing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r w:rsidRPr="00D42AEF">
              <w:rPr>
                <w:rFonts w:eastAsia="Times New Roman"/>
                <w:color w:val="FF0000"/>
                <w:lang w:val="ru-RU"/>
              </w:rPr>
              <w:t xml:space="preserve">                       </w:t>
            </w:r>
            <w:r w:rsidR="00C9386D" w:rsidRPr="00D42AEF">
              <w:rPr>
                <w:rFonts w:eastAsia="Times New Roman"/>
                <w:color w:val="984806"/>
                <w:sz w:val="28"/>
                <w:szCs w:val="28"/>
                <w:lang w:val="ru-RU"/>
              </w:rPr>
              <w:t>Внимание!</w:t>
            </w:r>
          </w:p>
          <w:p w:rsidR="00C9386D" w:rsidRPr="00FA6708" w:rsidRDefault="00C9386D" w:rsidP="00C9386D">
            <w:pPr>
              <w:spacing w:before="160" w:after="80" w:line="240" w:lineRule="auto"/>
              <w:ind w:left="720"/>
              <w:contextualSpacing/>
              <w:jc w:val="center"/>
              <w:rPr>
                <w:rFonts w:eastAsia="Times New Roman"/>
                <w:color w:val="auto"/>
                <w:lang w:val="ru-RU"/>
              </w:rPr>
            </w:pPr>
          </w:p>
          <w:p w:rsidR="00C9386D" w:rsidRPr="00FA6708" w:rsidRDefault="00C9386D" w:rsidP="00C9386D">
            <w:pPr>
              <w:spacing w:before="160" w:after="80" w:line="240" w:lineRule="auto"/>
              <w:ind w:left="720"/>
              <w:contextualSpacing/>
              <w:rPr>
                <w:rFonts w:eastAsia="Times New Roman"/>
                <w:color w:val="auto"/>
                <w:sz w:val="22"/>
                <w:szCs w:val="22"/>
                <w:lang w:val="ru-RU"/>
              </w:rPr>
            </w:pPr>
            <w:r w:rsidRPr="00FA6708">
              <w:rPr>
                <w:rFonts w:eastAsia="Times New Roman"/>
                <w:color w:val="auto"/>
                <w:sz w:val="22"/>
                <w:szCs w:val="22"/>
                <w:lang w:val="ru-RU"/>
              </w:rPr>
              <w:t>Ваша установка АПС и СОУЭ подключена на «Станцию централизованного пожарного мониторинга». Сигнал «пожарной тревоги» и неисправности установки передается в круглосуточную дежурную часть Группы Охранных  Компаний «Торнадо» для своевременного обнаружения очага возгорания или задымления помещений и немедленного принятия мер к тушению пожара</w:t>
            </w:r>
          </w:p>
          <w:p w:rsidR="002C6D97" w:rsidRPr="00FA6708" w:rsidRDefault="002C6D97" w:rsidP="00C9386D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  <w:p w:rsidR="002C6D97" w:rsidRPr="00FA6708" w:rsidRDefault="002C6D97" w:rsidP="00C9386D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</w:tr>
      <w:tr w:rsidR="00C9386D" w:rsidRPr="00C9386D" w:rsidTr="0085517C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D20EDE" w:rsidRDefault="00C9386D" w:rsidP="00C9386D">
            <w:pPr>
              <w:keepNext/>
              <w:keepLines/>
              <w:numPr>
                <w:ilvl w:val="0"/>
                <w:numId w:val="34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</w:pPr>
            <w:r w:rsidRPr="00D20EDE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Поведение системы и оператора      СЦМ «Торнадо»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Установка АПС и СОУЭ автоматически отправит на станцию централизованного пожарного мониторинга (СЦПМ) «Торнадо» сигнал «Пожар» при включении в тревожный режим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извещателей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оповещателей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 или «Неисправность» при их технической  неисправности. Сообщение незамедлительно передается оператором СЦПМ уполномоченным Вами лицам и организациям для принятия соответствующих мер. </w:t>
            </w:r>
          </w:p>
        </w:tc>
      </w:tr>
      <w:tr w:rsidR="00C9386D" w:rsidRPr="00C9386D" w:rsidTr="0085517C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D20EDE" w:rsidRDefault="00C9386D" w:rsidP="00C9386D">
            <w:pPr>
              <w:keepNext/>
              <w:keepLines/>
              <w:numPr>
                <w:ilvl w:val="0"/>
                <w:numId w:val="34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</w:pPr>
            <w:r w:rsidRPr="00D20EDE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Ваши действия при ложном сигнале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Проверьте наличие очага возгорания или задымления помещений и техническое состояние установки АПС и СОУЭ. О ложном сигнале «Пожар» или «Неисправность» сообщите в дежурную часть  ООО Охранной Организации «Торнадо «Служба централизованной охраны» по телефону 8(812)252-18-08 или  8(812)252-74-20 или 8(921)180-73-56 (круглосуточно), назвав при этом Кодовое слово,  и идентификационный номер Объекта на СЦПМ, указанные на титульном листе настоящей инструкции.</w:t>
            </w:r>
          </w:p>
        </w:tc>
      </w:tr>
    </w:tbl>
    <w:p w:rsidR="00C9386D" w:rsidRPr="00C9386D" w:rsidRDefault="00C9386D" w:rsidP="00C9386D">
      <w:pPr>
        <w:spacing w:before="160" w:after="80"/>
        <w:rPr>
          <w:rFonts w:ascii="Verdana" w:eastAsia="Times New Roman" w:hAnsi="Verdana"/>
          <w:color w:val="auto"/>
          <w:sz w:val="18"/>
          <w:szCs w:val="18"/>
          <w:lang w:eastAsia="en-US"/>
        </w:rPr>
      </w:pPr>
    </w:p>
    <w:tbl>
      <w:tblPr>
        <w:tblStyle w:val="140"/>
        <w:tblW w:w="14814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51"/>
        <w:gridCol w:w="2897"/>
        <w:gridCol w:w="4280"/>
        <w:gridCol w:w="6786"/>
      </w:tblGrid>
      <w:tr w:rsidR="00C9386D" w:rsidRPr="00C9386D" w:rsidTr="0085517C">
        <w:trPr>
          <w:cantSplit/>
          <w:trHeight w:val="66"/>
        </w:trPr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9386D" w:rsidRPr="00FA6708" w:rsidRDefault="00C9386D" w:rsidP="00C9386D">
            <w:pPr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9386D" w:rsidRPr="00FA6708" w:rsidRDefault="00C9386D" w:rsidP="002C6D97">
            <w:pPr>
              <w:keepNext/>
              <w:keepLines/>
              <w:spacing w:before="160" w:after="80"/>
              <w:ind w:left="176" w:right="-58"/>
              <w:outlineLvl w:val="2"/>
              <w:rPr>
                <w:rFonts w:eastAsia="Microsoft YaHei"/>
                <w:b/>
                <w:bCs/>
                <w:color w:val="B35E06"/>
                <w:sz w:val="18"/>
                <w:szCs w:val="18"/>
                <w:lang w:val="ru-RU"/>
              </w:rPr>
            </w:pP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>При обнаружении технической неисправности</w:t>
            </w:r>
            <w:r w:rsidR="002C6D97"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 xml:space="preserve"> системы</w:t>
            </w:r>
          </w:p>
        </w:tc>
        <w:tc>
          <w:tcPr>
            <w:tcW w:w="1106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Сообщите о технической неисправности установки АПС и СОУЭ в службу технической поддержк</w:t>
            </w:r>
            <w:proofErr w:type="gram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 ООО</w:t>
            </w:r>
            <w:proofErr w:type="gram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«Торнадо-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техносервис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» по телефону 8(812)950-01-62(круглосуточно) или 8(812)325-71-17 (по рабочим дням с 9.00 до 18.00) , назвав при этом тип пожарной сигнализации: </w:t>
            </w:r>
            <w:r w:rsidRPr="00FA6708">
              <w:rPr>
                <w:rFonts w:eastAsia="Times New Roman"/>
                <w:b/>
                <w:i/>
                <w:color w:val="auto"/>
                <w:sz w:val="18"/>
                <w:szCs w:val="18"/>
                <w:lang w:val="ru-RU"/>
              </w:rPr>
              <w:t>Приемно-контрольный прибор Гранит-3,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 мы поможем Вам.</w:t>
            </w:r>
          </w:p>
        </w:tc>
      </w:tr>
      <w:tr w:rsidR="00C9386D" w:rsidRPr="00C9386D" w:rsidTr="0085517C">
        <w:trPr>
          <w:cantSplit/>
          <w:trHeight w:val="3540"/>
        </w:trPr>
        <w:tc>
          <w:tcPr>
            <w:tcW w:w="8028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C9386D" w:rsidRPr="00C9386D" w:rsidRDefault="00C9386D" w:rsidP="00C9386D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</w:rPr>
            </w:pPr>
            <w:r w:rsidRPr="00D957BF">
              <w:rPr>
                <w:rFonts w:eastAsia="Microsoft YaHei"/>
                <w:b/>
                <w:bCs/>
                <w:noProof/>
                <w:color w:val="3A633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329DF9A" wp14:editId="4873DE6D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209550</wp:posOffset>
                      </wp:positionV>
                      <wp:extent cx="231140" cy="1572260"/>
                      <wp:effectExtent l="0" t="0" r="0" b="8890"/>
                      <wp:wrapNone/>
                      <wp:docPr id="19" name="Левая фигурная скобк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140" cy="1572260"/>
                              </a:xfrm>
                              <a:prstGeom prst="leftBrace">
                                <a:avLst>
                                  <a:gd name="adj1" fmla="val 56685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9" o:spid="_x0000_s1026" type="#_x0000_t87" style="position:absolute;margin-left:355.05pt;margin-top:16.5pt;width:18.2pt;height:12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" filled="t" fillcolor="#984806" stroked="f"/>
                  </w:pict>
                </mc:Fallback>
              </mc:AlternateContent>
            </w:r>
            <w:r w:rsidRPr="00C9386D">
              <w:rPr>
                <w:rFonts w:eastAsia="Microsoft YaHei"/>
                <w:b/>
                <w:bCs/>
                <w:noProof/>
                <w:color w:val="3A6331"/>
              </w:rPr>
              <w:drawing>
                <wp:inline distT="0" distB="0" distL="0" distR="0" wp14:anchorId="2028E061" wp14:editId="5B34A87A">
                  <wp:extent cx="3924300" cy="1171575"/>
                  <wp:effectExtent l="19050" t="19050" r="76200" b="0"/>
                  <wp:docPr id="14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1" r:lo="rId42" r:qs="rId43" r:cs="rId44"/>
                    </a:graphicData>
                  </a:graphic>
                </wp:inline>
              </w:drawing>
            </w:r>
          </w:p>
        </w:tc>
        <w:tc>
          <w:tcPr>
            <w:tcW w:w="6786" w:type="dxa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C9386D" w:rsidRPr="00C9386D" w:rsidRDefault="00C9386D" w:rsidP="00C9386D">
            <w:pPr>
              <w:spacing w:before="160" w:after="80" w:line="240" w:lineRule="auto"/>
              <w:rPr>
                <w:rFonts w:eastAsia="Times New Roman"/>
                <w:color w:val="auto"/>
              </w:rPr>
            </w:pPr>
          </w:p>
          <w:p w:rsidR="00C9386D" w:rsidRPr="00FA6708" w:rsidRDefault="00C9386D" w:rsidP="00C9386D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2"/>
                <w:lang w:val="ru-RU"/>
              </w:rPr>
            </w:pPr>
            <w:r w:rsidRPr="00FA6708">
              <w:rPr>
                <w:rFonts w:eastAsia="Times New Roman"/>
                <w:color w:val="auto"/>
                <w:sz w:val="22"/>
                <w:szCs w:val="22"/>
                <w:lang w:val="ru-RU"/>
              </w:rPr>
              <w:t>Находясь в дежурном режиме, установка АПС и      СОУЭ выдает следующие сигналы оповещения:</w:t>
            </w:r>
          </w:p>
          <w:p w:rsidR="00C9386D" w:rsidRPr="00FA6708" w:rsidRDefault="00C9386D" w:rsidP="00C9386D">
            <w:pPr>
              <w:spacing w:before="160" w:after="80" w:line="240" w:lineRule="auto"/>
              <w:ind w:left="720"/>
              <w:contextualSpacing/>
              <w:rPr>
                <w:rFonts w:eastAsia="Times New Roman"/>
                <w:color w:val="auto"/>
                <w:sz w:val="22"/>
                <w:szCs w:val="22"/>
                <w:lang w:val="ru-RU"/>
              </w:rPr>
            </w:pPr>
          </w:p>
          <w:p w:rsidR="00C9386D" w:rsidRPr="00D42AEF" w:rsidRDefault="00C9386D" w:rsidP="00C9386D">
            <w:pPr>
              <w:numPr>
                <w:ilvl w:val="0"/>
                <w:numId w:val="35"/>
              </w:numPr>
              <w:spacing w:before="160" w:after="80" w:line="360" w:lineRule="auto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D42AEF">
              <w:rPr>
                <w:rFonts w:eastAsia="Times New Roman"/>
                <w:color w:val="auto"/>
                <w:sz w:val="22"/>
                <w:szCs w:val="22"/>
                <w:lang w:val="ru-RU"/>
              </w:rPr>
              <w:t>«Неисправность</w:t>
            </w:r>
            <w:r w:rsidRPr="00D42AEF">
              <w:rPr>
                <w:rFonts w:eastAsia="Times New Roman"/>
                <w:color w:val="auto"/>
                <w:sz w:val="22"/>
                <w:szCs w:val="22"/>
              </w:rPr>
              <w:t xml:space="preserve">» </w:t>
            </w:r>
          </w:p>
          <w:p w:rsidR="00C9386D" w:rsidRPr="00D42AEF" w:rsidRDefault="00C9386D" w:rsidP="00C9386D">
            <w:pPr>
              <w:numPr>
                <w:ilvl w:val="0"/>
                <w:numId w:val="35"/>
              </w:numPr>
              <w:spacing w:before="160" w:after="80" w:line="360" w:lineRule="auto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D42AEF">
              <w:rPr>
                <w:rFonts w:eastAsia="Times New Roman"/>
                <w:color w:val="auto"/>
                <w:sz w:val="22"/>
                <w:szCs w:val="22"/>
                <w:lang w:val="ru-RU"/>
              </w:rPr>
              <w:t>«Внимание</w:t>
            </w:r>
            <w:r w:rsidRPr="00D42AEF">
              <w:rPr>
                <w:rFonts w:eastAsia="Times New Roman"/>
                <w:color w:val="auto"/>
                <w:sz w:val="22"/>
                <w:szCs w:val="22"/>
              </w:rPr>
              <w:t xml:space="preserve">» </w:t>
            </w:r>
          </w:p>
          <w:p w:rsidR="00C9386D" w:rsidRPr="00D42AEF" w:rsidRDefault="00C9386D" w:rsidP="00C9386D">
            <w:pPr>
              <w:numPr>
                <w:ilvl w:val="0"/>
                <w:numId w:val="35"/>
              </w:numPr>
              <w:spacing w:before="160" w:after="80" w:line="360" w:lineRule="auto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D42AEF">
              <w:rPr>
                <w:rFonts w:eastAsia="Times New Roman"/>
                <w:color w:val="auto"/>
                <w:sz w:val="22"/>
                <w:szCs w:val="22"/>
                <w:lang w:val="ru-RU"/>
              </w:rPr>
              <w:t>«Пожар</w:t>
            </w:r>
            <w:r w:rsidRPr="00D42AEF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  <w:p w:rsidR="00C9386D" w:rsidRPr="00C9386D" w:rsidRDefault="00C9386D" w:rsidP="00C9386D">
            <w:pPr>
              <w:spacing w:before="160" w:after="80" w:line="240" w:lineRule="auto"/>
              <w:rPr>
                <w:rFonts w:eastAsia="Times New Roman"/>
                <w:color w:val="B35E06"/>
              </w:rPr>
            </w:pPr>
          </w:p>
        </w:tc>
      </w:tr>
      <w:tr w:rsidR="00C9386D" w:rsidRPr="00C9386D" w:rsidTr="0085517C">
        <w:trPr>
          <w:cantSplit/>
          <w:trHeight w:val="1438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C9386D" w:rsidRPr="00C9386D" w:rsidRDefault="00C9386D" w:rsidP="00C9386D">
            <w:pPr>
              <w:spacing w:before="160" w:after="80"/>
              <w:rPr>
                <w:rFonts w:eastAsia="Times New Roman"/>
                <w:color w:val="auto"/>
              </w:rPr>
            </w:pPr>
          </w:p>
          <w:p w:rsidR="00C9386D" w:rsidRPr="00C9386D" w:rsidRDefault="00C9386D" w:rsidP="00C9386D">
            <w:pPr>
              <w:spacing w:before="160" w:after="80"/>
              <w:rPr>
                <w:rFonts w:eastAsia="Times New Roman"/>
                <w:color w:val="auto"/>
              </w:rPr>
            </w:pPr>
          </w:p>
          <w:p w:rsidR="00C9386D" w:rsidRPr="00C9386D" w:rsidRDefault="00C9386D" w:rsidP="00C9386D">
            <w:pPr>
              <w:spacing w:before="160" w:after="80"/>
              <w:rPr>
                <w:rFonts w:eastAsia="Times New Roman"/>
                <w:color w:val="auto"/>
              </w:rPr>
            </w:pPr>
          </w:p>
          <w:p w:rsidR="00C9386D" w:rsidRPr="00C9386D" w:rsidRDefault="00C9386D" w:rsidP="00C9386D">
            <w:pPr>
              <w:spacing w:before="160" w:after="80"/>
              <w:rPr>
                <w:rFonts w:eastAsia="Times New Roman"/>
                <w:color w:val="auto"/>
              </w:rPr>
            </w:pPr>
          </w:p>
          <w:p w:rsidR="00C9386D" w:rsidRPr="00C9386D" w:rsidRDefault="00C9386D" w:rsidP="00C9386D">
            <w:pPr>
              <w:spacing w:before="160" w:after="80"/>
              <w:rPr>
                <w:rFonts w:eastAsia="Times New Roman"/>
                <w:color w:val="auto"/>
              </w:rPr>
            </w:pPr>
          </w:p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C9386D" w:rsidRPr="00D20EDE" w:rsidRDefault="00C9386D" w:rsidP="00C9386D">
            <w:pPr>
              <w:keepNext/>
              <w:keepLines/>
              <w:numPr>
                <w:ilvl w:val="0"/>
                <w:numId w:val="36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Сигнал</w:t>
            </w:r>
            <w:r w:rsidRPr="00D20EDE">
              <w:rPr>
                <w:rFonts w:eastAsia="Microsoft YaHei"/>
                <w:b/>
                <w:bCs/>
                <w:color w:val="984806"/>
                <w:sz w:val="18"/>
                <w:szCs w:val="18"/>
              </w:rPr>
              <w:t xml:space="preserve">   </w:t>
            </w: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«Неисправность</w:t>
            </w:r>
            <w:r w:rsidRPr="00D20EDE">
              <w:rPr>
                <w:rFonts w:eastAsia="Microsoft YaHei"/>
                <w:b/>
                <w:bCs/>
                <w:color w:val="984806"/>
                <w:sz w:val="18"/>
                <w:szCs w:val="18"/>
              </w:rPr>
              <w:t>»</w:t>
            </w:r>
          </w:p>
          <w:p w:rsidR="00C9386D" w:rsidRPr="00C9386D" w:rsidRDefault="00C9386D" w:rsidP="00C9386D">
            <w:pPr>
              <w:keepNext/>
              <w:keepLines/>
              <w:spacing w:before="160" w:after="80"/>
              <w:ind w:left="720" w:right="-58"/>
              <w:outlineLvl w:val="2"/>
              <w:rPr>
                <w:rFonts w:eastAsia="Microsoft YaHei"/>
                <w:b/>
                <w:bCs/>
                <w:color w:val="B35E06"/>
                <w:sz w:val="18"/>
                <w:szCs w:val="18"/>
              </w:rPr>
            </w:pPr>
          </w:p>
          <w:p w:rsidR="00C9386D" w:rsidRPr="00C9386D" w:rsidRDefault="00C9386D" w:rsidP="00C9386D">
            <w:pPr>
              <w:keepNext/>
              <w:keepLines/>
              <w:spacing w:before="160" w:after="80"/>
              <w:ind w:left="720" w:right="-58"/>
              <w:outlineLvl w:val="2"/>
              <w:rPr>
                <w:rFonts w:eastAsia="Microsoft YaHei"/>
                <w:b/>
                <w:bCs/>
                <w:color w:val="B35E06"/>
                <w:sz w:val="18"/>
                <w:szCs w:val="18"/>
              </w:rPr>
            </w:pPr>
          </w:p>
          <w:p w:rsidR="00C9386D" w:rsidRPr="00C9386D" w:rsidRDefault="00C9386D" w:rsidP="00C9386D">
            <w:pPr>
              <w:keepNext/>
              <w:keepLines/>
              <w:spacing w:before="160" w:after="80"/>
              <w:ind w:left="720" w:right="-58"/>
              <w:outlineLvl w:val="2"/>
              <w:rPr>
                <w:rFonts w:eastAsia="Microsoft YaHei"/>
                <w:b/>
                <w:bCs/>
                <w:color w:val="B35E06"/>
                <w:sz w:val="18"/>
                <w:szCs w:val="18"/>
              </w:rPr>
            </w:pPr>
          </w:p>
          <w:p w:rsidR="00C9386D" w:rsidRPr="00C9386D" w:rsidRDefault="00C9386D" w:rsidP="00C9386D">
            <w:pPr>
              <w:keepNext/>
              <w:keepLines/>
              <w:spacing w:before="160" w:after="80"/>
              <w:ind w:right="-58"/>
              <w:outlineLvl w:val="2"/>
              <w:rPr>
                <w:rFonts w:eastAsia="Microsoft YaHei"/>
                <w:b/>
                <w:bCs/>
                <w:color w:val="B35E06"/>
                <w:sz w:val="18"/>
                <w:szCs w:val="18"/>
              </w:rPr>
            </w:pPr>
            <w:r w:rsidRPr="00C9386D">
              <w:rPr>
                <w:rFonts w:eastAsia="Microsoft YaHei"/>
                <w:b/>
                <w:bCs/>
                <w:color w:val="B35E06"/>
                <w:sz w:val="18"/>
                <w:szCs w:val="18"/>
              </w:rPr>
              <w:t xml:space="preserve">         </w:t>
            </w:r>
          </w:p>
          <w:p w:rsidR="00C9386D" w:rsidRPr="00C9386D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C9386D" w:rsidRPr="00C9386D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C9386D" w:rsidRPr="00C9386D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066" w:type="dxa"/>
            <w:gridSpan w:val="2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На приемно-контрольном приборе Гранит-3 индикатор состояния «ПИТАНИЕ» светится непрерывным или прерывистым красным цветом, свидетельствуя об отсутствии электропитания 220В и переходе на резервное электропитание от аккумулятора, или не светится, свидетельствуя о полном отсутствии электропитания. Индикатор состояния «БЛОК/НЕИСПР» светится прерывистым красным цветом, свидетельствуя о возможном обрыве или коротком замыкании проводов, соединяющих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извещатели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оповещатели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установки АПС и СОУЭ, о возможном отсутствии или полном разряде аккумулятора в ПКП,   о возможном отключении электропитания 220В и переходе на резервное питание от аккумулятора. Индикатор состояния шлейфов пожарной сигнализации «ШС» светятся поочередно красным и  зеленым цветом, клавиатура издает прерывистый звуковой сигнал, свидетельствуя о возможном обрыве или коротком замыкании проводов, соединяющих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извещатели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оповещатели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установки АПС и СОУЭ.</w:t>
            </w:r>
          </w:p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:rsidR="00C9386D" w:rsidRPr="00C9386D" w:rsidRDefault="00C9386D" w:rsidP="00C9386D">
      <w:pPr>
        <w:spacing w:before="160" w:after="80"/>
        <w:rPr>
          <w:rFonts w:ascii="Verdana" w:eastAsia="Times New Roman" w:hAnsi="Verdana"/>
          <w:color w:val="auto"/>
          <w:lang w:eastAsia="en-US"/>
        </w:rPr>
      </w:pPr>
    </w:p>
    <w:tbl>
      <w:tblPr>
        <w:tblStyle w:val="140"/>
        <w:tblW w:w="14814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51"/>
        <w:gridCol w:w="2897"/>
        <w:gridCol w:w="11066"/>
      </w:tblGrid>
      <w:tr w:rsidR="00C9386D" w:rsidRPr="00C9386D" w:rsidTr="0085517C">
        <w:trPr>
          <w:cantSplit/>
          <w:trHeight w:val="66"/>
        </w:trPr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9386D" w:rsidRPr="00FA6708" w:rsidRDefault="00C9386D" w:rsidP="00E73AEC">
            <w:pPr>
              <w:keepNext/>
              <w:keepLines/>
              <w:spacing w:before="160" w:after="80"/>
              <w:ind w:left="176" w:right="-58"/>
              <w:outlineLvl w:val="2"/>
              <w:rPr>
                <w:rFonts w:eastAsia="Microsoft YaHei"/>
                <w:b/>
                <w:bCs/>
                <w:color w:val="B35E06"/>
                <w:sz w:val="18"/>
                <w:szCs w:val="18"/>
                <w:lang w:val="ru-RU"/>
              </w:rPr>
            </w:pP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>При обнаружении технической неисправности</w:t>
            </w:r>
            <w:r w:rsidR="00E73AEC"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 xml:space="preserve"> системы</w:t>
            </w:r>
          </w:p>
        </w:tc>
        <w:tc>
          <w:tcPr>
            <w:tcW w:w="1106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Сообщите о технической неисправности установки АПС и СОУЭ в службу технической поддержк</w:t>
            </w:r>
            <w:proofErr w:type="gram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 ООО</w:t>
            </w:r>
            <w:proofErr w:type="gram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«Торнадо-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техносервис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» по телефону 8(8</w:t>
            </w:r>
            <w:r w:rsidR="00CF7EB4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12)950-01-62(круглосуточно)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или 8(812)325-71-17 (по рабочим дням с 9.00 до 18.00) , назвав при этом тип пожарной сигнализации: </w:t>
            </w:r>
            <w:r w:rsidRPr="00FA6708">
              <w:rPr>
                <w:rFonts w:eastAsia="Times New Roman"/>
                <w:b/>
                <w:i/>
                <w:color w:val="auto"/>
                <w:sz w:val="18"/>
                <w:szCs w:val="18"/>
                <w:lang w:val="ru-RU"/>
              </w:rPr>
              <w:t>Приемно-контрольный прибор Гранит-3,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 мы поможем Вам.</w:t>
            </w:r>
          </w:p>
        </w:tc>
      </w:tr>
      <w:tr w:rsidR="00C9386D" w:rsidRPr="00C9386D" w:rsidTr="0085517C">
        <w:trPr>
          <w:cantSplit/>
          <w:trHeight w:val="1438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:rsidR="00C9386D" w:rsidRPr="00D20EDE" w:rsidRDefault="00C9386D" w:rsidP="00C9386D">
            <w:pPr>
              <w:keepNext/>
              <w:keepLines/>
              <w:numPr>
                <w:ilvl w:val="0"/>
                <w:numId w:val="37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Сигнал</w:t>
            </w:r>
            <w:r w:rsidRPr="00D20EDE">
              <w:rPr>
                <w:rFonts w:eastAsia="Microsoft YaHei"/>
                <w:b/>
                <w:bCs/>
                <w:color w:val="984806"/>
                <w:sz w:val="18"/>
                <w:szCs w:val="18"/>
              </w:rPr>
              <w:t xml:space="preserve">   </w:t>
            </w: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«Внимание</w:t>
            </w:r>
            <w:r w:rsidRPr="00D20EDE">
              <w:rPr>
                <w:rFonts w:eastAsia="Microsoft YaHei"/>
                <w:b/>
                <w:bCs/>
                <w:color w:val="984806"/>
                <w:sz w:val="18"/>
                <w:szCs w:val="18"/>
              </w:rPr>
              <w:t xml:space="preserve">» </w:t>
            </w:r>
          </w:p>
          <w:p w:rsidR="00C9386D" w:rsidRPr="00D20EDE" w:rsidRDefault="00C9386D" w:rsidP="00C9386D">
            <w:pPr>
              <w:keepNext/>
              <w:keepLines/>
              <w:spacing w:before="160" w:after="80"/>
              <w:ind w:left="885" w:right="-58" w:hanging="709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</w:p>
          <w:p w:rsidR="00C9386D" w:rsidRPr="00D20EDE" w:rsidRDefault="00C9386D" w:rsidP="00C9386D">
            <w:pPr>
              <w:keepNext/>
              <w:keepLines/>
              <w:spacing w:before="160" w:after="80"/>
              <w:ind w:left="885" w:right="-58" w:hanging="709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</w:p>
        </w:tc>
        <w:tc>
          <w:tcPr>
            <w:tcW w:w="11066" w:type="dxa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На приемно-контрольном приборе Гранит-3  один или несколько индикаторов состояния шлейфов пожарной сигнализации «ШС» светятся прерывистым зеленым цветом, индикатор    состояния одного или нескольких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извещателей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ИП 212-45 светятся непрерывным красным цветом, клавиатура издает прерывистый звуковой сигнал, свидетельствуя о возможном возгорании или задымлении одного или нескольких помещений.</w:t>
            </w:r>
          </w:p>
        </w:tc>
      </w:tr>
      <w:tr w:rsidR="00C9386D" w:rsidRPr="00C9386D" w:rsidTr="0085517C">
        <w:trPr>
          <w:cantSplit/>
          <w:trHeight w:val="66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C9386D" w:rsidRPr="00D20EDE" w:rsidRDefault="00C9386D" w:rsidP="00C9386D">
            <w:pPr>
              <w:keepNext/>
              <w:keepLines/>
              <w:numPr>
                <w:ilvl w:val="0"/>
                <w:numId w:val="37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Ваши действия</w:t>
            </w:r>
            <w:r w:rsidRPr="00D20EDE">
              <w:rPr>
                <w:rFonts w:eastAsia="Times New Roman"/>
                <w:color w:val="984806"/>
                <w:sz w:val="18"/>
                <w:szCs w:val="18"/>
              </w:rPr>
              <w:t xml:space="preserve"> </w:t>
            </w:r>
          </w:p>
          <w:p w:rsidR="00C9386D" w:rsidRPr="00D20EDE" w:rsidRDefault="00C9386D" w:rsidP="00C9386D">
            <w:pPr>
              <w:keepNext/>
              <w:keepLines/>
              <w:spacing w:before="160" w:after="80"/>
              <w:ind w:left="720"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</w:p>
          <w:p w:rsidR="00C9386D" w:rsidRPr="00D20EDE" w:rsidRDefault="00C9386D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</w:rPr>
            </w:pPr>
          </w:p>
          <w:p w:rsidR="00C9386D" w:rsidRPr="00D20EDE" w:rsidRDefault="00C9386D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</w:rPr>
            </w:pPr>
          </w:p>
          <w:p w:rsidR="00C9386D" w:rsidRPr="00D20EDE" w:rsidRDefault="00C9386D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</w:rPr>
            </w:pPr>
          </w:p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  <w:lang w:val="ru-RU"/>
              </w:rPr>
            </w:pPr>
          </w:p>
          <w:p w:rsidR="00C9386D" w:rsidRPr="00D20EDE" w:rsidRDefault="00C9386D" w:rsidP="00C9386D">
            <w:pPr>
              <w:keepNext/>
              <w:keepLines/>
              <w:numPr>
                <w:ilvl w:val="0"/>
                <w:numId w:val="37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Ваши действия при ложном сигнале</w:t>
            </w:r>
          </w:p>
          <w:p w:rsidR="00C9386D" w:rsidRPr="00D20EDE" w:rsidRDefault="00C9386D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</w:rPr>
            </w:pPr>
          </w:p>
          <w:p w:rsidR="00C9386D" w:rsidRPr="00D20EDE" w:rsidRDefault="00C9386D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</w:rPr>
            </w:pPr>
          </w:p>
          <w:p w:rsidR="00F52E0C" w:rsidRPr="00D20EDE" w:rsidRDefault="00F52E0C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</w:rPr>
            </w:pPr>
          </w:p>
        </w:tc>
        <w:tc>
          <w:tcPr>
            <w:tcW w:w="1106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Проверьте помещения на возможное возгорание или задымление и при отсутствии такового нажмите кратковременно на клавишу «ТЕСТ/ЗВУК», звуковой сигнал прекратится, нажмите на клавиши управления состоянием шлейфов пожарной сигнализации «ШС», индикаторы «ШС» погаснут, повторно проверьте и запомните, на каком из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извещателей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ИП 212-45 индикатор состояния светится непрерывным красным цветом</w:t>
            </w:r>
            <w:proofErr w:type="gram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о чем сообщите в службу технической поддержки. Повторно нажмите на выключенные клавиши управления состоянием шлейфов пожарной сигнализации «ШС», установка АПС и СОУЭ перейдет в дежурный режим. Индикаторы «ШС» начнут светиться непрерывным зеленым цветом.  </w:t>
            </w:r>
          </w:p>
          <w:p w:rsidR="002C6D97" w:rsidRPr="00FA6708" w:rsidRDefault="002C6D97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Проверьте наличие очага возгорания или задымления помещений и техническое состояние установки АПС и СОУЭ. О ложном сигнале «Пожар» или «Неисправность» сообщите в дежурную часть  ООО Охранной Организации «Торнадо «Служба централизованной охраны» по телефону 8(812)252-18-08 или  8(812)252-74-20 или 8(921)180-73-56 (круглосуточно), назвав при этом Кодовое слово,  и идентификационный номер Объекта на СЦПМ, указанные на титульном листе настоящей инструкции.   </w:t>
            </w:r>
          </w:p>
        </w:tc>
      </w:tr>
    </w:tbl>
    <w:p w:rsidR="00C9386D" w:rsidRPr="00C9386D" w:rsidRDefault="00C9386D" w:rsidP="00C9386D">
      <w:pPr>
        <w:spacing w:before="160" w:after="80"/>
        <w:rPr>
          <w:rFonts w:ascii="Verdana" w:eastAsia="Times New Roman" w:hAnsi="Verdana"/>
          <w:color w:val="auto"/>
          <w:sz w:val="18"/>
          <w:szCs w:val="18"/>
          <w:lang w:eastAsia="en-US"/>
        </w:rPr>
      </w:pPr>
    </w:p>
    <w:tbl>
      <w:tblPr>
        <w:tblStyle w:val="140"/>
        <w:tblW w:w="14814" w:type="dxa"/>
        <w:tblInd w:w="-176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51"/>
        <w:gridCol w:w="2897"/>
        <w:gridCol w:w="11066"/>
      </w:tblGrid>
      <w:tr w:rsidR="00C9386D" w:rsidRPr="00C9386D" w:rsidTr="0085517C">
        <w:trPr>
          <w:cantSplit/>
          <w:trHeight w:val="66"/>
        </w:trPr>
        <w:tc>
          <w:tcPr>
            <w:tcW w:w="851" w:type="dxa"/>
            <w:shd w:val="clear" w:color="auto" w:fill="DAEEF3" w:themeFill="accent5" w:themeFillTint="33"/>
          </w:tcPr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CF7EB4" w:rsidRDefault="00C9386D" w:rsidP="00E73AEC">
            <w:pPr>
              <w:keepNext/>
              <w:keepLines/>
              <w:spacing w:before="160" w:after="80"/>
              <w:ind w:left="176" w:right="-58"/>
              <w:outlineLvl w:val="2"/>
              <w:rPr>
                <w:rFonts w:eastAsia="Microsoft YaHei"/>
                <w:b/>
                <w:bCs/>
                <w:color w:val="FF0000"/>
                <w:sz w:val="18"/>
                <w:szCs w:val="18"/>
              </w:rPr>
            </w:pP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>При обнаружении технической неисправности</w:t>
            </w: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73AEC" w:rsidRPr="00CF7EB4">
              <w:rPr>
                <w:rFonts w:eastAsia="Microsoft YaHe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>системы</w:t>
            </w:r>
          </w:p>
          <w:p w:rsidR="00F52E0C" w:rsidRPr="00C9386D" w:rsidRDefault="00F52E0C" w:rsidP="00E73AEC">
            <w:pPr>
              <w:keepNext/>
              <w:keepLines/>
              <w:spacing w:before="160" w:after="80"/>
              <w:ind w:left="176" w:right="-58"/>
              <w:outlineLvl w:val="2"/>
              <w:rPr>
                <w:rFonts w:eastAsia="Microsoft YaHei"/>
                <w:b/>
                <w:bCs/>
                <w:color w:val="B35E06"/>
                <w:sz w:val="18"/>
                <w:szCs w:val="18"/>
              </w:rPr>
            </w:pPr>
          </w:p>
        </w:tc>
        <w:tc>
          <w:tcPr>
            <w:tcW w:w="11066" w:type="dxa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Сообщите о технической неисправности установки АПС и СОУЭ в службу технической поддержк</w:t>
            </w:r>
            <w:proofErr w:type="gram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 ООО</w:t>
            </w:r>
            <w:proofErr w:type="gram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«Торнадо-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техносервис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» по телефону 8(8</w:t>
            </w:r>
            <w:r w:rsidR="00CF7EB4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12)950-01-62(круглосуточно)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или 8(812)325-71-17 (по рабочим дням с 9.00 до 18.00) , назвав при этом тип пожарной сигнализации: </w:t>
            </w:r>
            <w:r w:rsidRPr="00FA6708">
              <w:rPr>
                <w:rFonts w:eastAsia="Times New Roman"/>
                <w:b/>
                <w:i/>
                <w:color w:val="auto"/>
                <w:sz w:val="18"/>
                <w:szCs w:val="18"/>
                <w:lang w:val="ru-RU"/>
              </w:rPr>
              <w:t>Приемно-контрольный прибор Гранит-3,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 мы поможем Вам.</w:t>
            </w:r>
          </w:p>
        </w:tc>
      </w:tr>
      <w:tr w:rsidR="00C9386D" w:rsidRPr="00C9386D" w:rsidTr="0085517C">
        <w:trPr>
          <w:cantSplit/>
          <w:trHeight w:val="66"/>
        </w:trPr>
        <w:tc>
          <w:tcPr>
            <w:tcW w:w="851" w:type="dxa"/>
            <w:shd w:val="clear" w:color="auto" w:fill="DAEEF3" w:themeFill="accent5" w:themeFillTint="33"/>
          </w:tcPr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D20EDE" w:rsidRDefault="00C9386D" w:rsidP="00C9386D">
            <w:pPr>
              <w:keepNext/>
              <w:keepLines/>
              <w:numPr>
                <w:ilvl w:val="0"/>
                <w:numId w:val="38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Сигнал</w:t>
            </w:r>
            <w:r w:rsidRPr="00D20EDE">
              <w:rPr>
                <w:rFonts w:eastAsia="Microsoft YaHei"/>
                <w:b/>
                <w:bCs/>
                <w:color w:val="984806"/>
                <w:sz w:val="18"/>
                <w:szCs w:val="18"/>
              </w:rPr>
              <w:t xml:space="preserve">   </w:t>
            </w: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«</w:t>
            </w:r>
            <w:r w:rsidR="00C67CC0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Пожар</w:t>
            </w:r>
            <w:bookmarkStart w:id="0" w:name="_GoBack"/>
            <w:bookmarkEnd w:id="0"/>
            <w:r w:rsidRPr="00D20EDE">
              <w:rPr>
                <w:rFonts w:eastAsia="Microsoft YaHei"/>
                <w:b/>
                <w:bCs/>
                <w:color w:val="984806"/>
                <w:sz w:val="18"/>
                <w:szCs w:val="18"/>
              </w:rPr>
              <w:t xml:space="preserve">» </w:t>
            </w:r>
          </w:p>
          <w:p w:rsidR="00C9386D" w:rsidRPr="00D20EDE" w:rsidRDefault="00C9386D" w:rsidP="00C9386D">
            <w:pPr>
              <w:keepNext/>
              <w:keepLines/>
              <w:spacing w:before="160" w:after="80"/>
              <w:ind w:left="885" w:right="-58" w:hanging="709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</w:p>
          <w:p w:rsidR="00C9386D" w:rsidRPr="00D20EDE" w:rsidRDefault="00C9386D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</w:rPr>
            </w:pPr>
          </w:p>
          <w:p w:rsidR="00C9386D" w:rsidRPr="00D20EDE" w:rsidRDefault="00C9386D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</w:rPr>
            </w:pPr>
          </w:p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  <w:lang w:val="ru-RU"/>
              </w:rPr>
            </w:pPr>
          </w:p>
          <w:p w:rsidR="00C9386D" w:rsidRPr="00D20EDE" w:rsidRDefault="00C9386D" w:rsidP="00C9386D">
            <w:pPr>
              <w:keepNext/>
              <w:keepLines/>
              <w:numPr>
                <w:ilvl w:val="0"/>
                <w:numId w:val="38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Ваши действия</w:t>
            </w:r>
          </w:p>
          <w:p w:rsidR="00C9386D" w:rsidRPr="00D20EDE" w:rsidRDefault="00C9386D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</w:rPr>
            </w:pPr>
          </w:p>
          <w:p w:rsidR="00C9386D" w:rsidRPr="00D20EDE" w:rsidRDefault="00C9386D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</w:rPr>
            </w:pPr>
          </w:p>
          <w:p w:rsidR="00C9386D" w:rsidRPr="00D20EDE" w:rsidRDefault="00C9386D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</w:rPr>
            </w:pPr>
          </w:p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984806"/>
                <w:sz w:val="18"/>
                <w:szCs w:val="18"/>
                <w:lang w:val="ru-RU"/>
              </w:rPr>
            </w:pPr>
          </w:p>
          <w:p w:rsidR="00C9386D" w:rsidRPr="00D20EDE" w:rsidRDefault="00C9386D" w:rsidP="00C9386D">
            <w:pPr>
              <w:keepNext/>
              <w:keepLines/>
              <w:numPr>
                <w:ilvl w:val="0"/>
                <w:numId w:val="38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Ваши действия при ложном сигнале</w:t>
            </w:r>
          </w:p>
          <w:p w:rsidR="00C9386D" w:rsidRPr="00C9386D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C9386D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F52E0C" w:rsidRPr="00C9386D" w:rsidRDefault="00F52E0C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1066" w:type="dxa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На приемно-контрольном приборе Гранит-3  один или несколько индикаторов состояния шлейфов пожарной сигнализации «ШС» светятся непрерывным красным цветом, индикаторы    состояния нескольких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извещателей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ИП 212 45 светятся непрерывным красным цветом, клавиатура издает прерывистый звуковой сигнал,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оповещатель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звуковой  (сирена)</w:t>
            </w:r>
            <w:r w:rsidRPr="00FA6708">
              <w:rPr>
                <w:rFonts w:eastAsia="Times New Roman"/>
                <w:color w:val="C3E0F2"/>
                <w:sz w:val="18"/>
                <w:szCs w:val="18"/>
                <w:lang w:val="ru-RU"/>
              </w:rPr>
              <w:t>.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ПКИ-1  ИВОЛГА издает непрерывный звуковой сигнал, свидетельствуя о возможном возгорании или задымлении одного или нескольких помещений. Табличка выход МОЛНИЯ-12 светится прерывистым зеленым цветом, указывая на эвакуационные выходы.                                                  </w:t>
            </w:r>
          </w:p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Проверьте помещения на возможное возгорание или задымление и при отсутствии такового нажмите кратковременно на клавишу «ТЕСТ/ЗВУК», звуковой сигнал прекратится, нажмите на клавиши управления состоянием шлейфов пожарной сигнализации «ШС», индикаторы «ШС» погаснут, повторно проверьте и запомните, на каком из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извещателей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ИП 212-45 индикатор состояния светится непрерывным красным цветом</w:t>
            </w:r>
            <w:proofErr w:type="gram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о чем сообщите в службу технической поддержки. Повторно нажмите на выключенные клавиши управления состоянием шлейфов пожарной сигнализации «ШС», установка АПС и СОУЭ перейдет в дежурный режим. Индикаторы «ШС» начнут светиться непрерывным зеленым цветом.  </w:t>
            </w:r>
          </w:p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Проверьте наличие очага возгорания или задымления помещений и техническое состояние установки АПС и СОУЭ. О ложном сигнале «Пожар» или «Неисправность» сообщите в дежурную часть  ООО Охранной Организации «Торнадо «Служба централизованной охраны» по телефону 8(812)252-18-08 или  8(812)252-74-20 или 8(921)180-73-56 (круглосуточно), назвав при этом Кодовое слово,  и идентификационный номер Объекта на СЦПМ, указанные на титульном листе настоящей инструкции.   </w:t>
            </w:r>
          </w:p>
        </w:tc>
      </w:tr>
    </w:tbl>
    <w:p w:rsidR="00C9386D" w:rsidRPr="00C9386D" w:rsidRDefault="00C9386D" w:rsidP="00C9386D">
      <w:pPr>
        <w:spacing w:before="160" w:after="80"/>
        <w:rPr>
          <w:rFonts w:ascii="Verdana" w:eastAsia="Times New Roman" w:hAnsi="Verdana"/>
          <w:color w:val="auto"/>
          <w:sz w:val="18"/>
          <w:szCs w:val="18"/>
          <w:lang w:eastAsia="en-US"/>
        </w:rPr>
      </w:pPr>
    </w:p>
    <w:tbl>
      <w:tblPr>
        <w:tblStyle w:val="140"/>
        <w:tblW w:w="14814" w:type="dxa"/>
        <w:tblInd w:w="-176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51"/>
        <w:gridCol w:w="2897"/>
        <w:gridCol w:w="11066"/>
      </w:tblGrid>
      <w:tr w:rsidR="00C9386D" w:rsidRPr="00C9386D" w:rsidTr="0085517C">
        <w:trPr>
          <w:cantSplit/>
          <w:trHeight w:val="66"/>
        </w:trPr>
        <w:tc>
          <w:tcPr>
            <w:tcW w:w="851" w:type="dxa"/>
            <w:shd w:val="clear" w:color="auto" w:fill="DAEEF3" w:themeFill="accent5" w:themeFillTint="33"/>
          </w:tcPr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CF7EB4" w:rsidRDefault="00C9386D" w:rsidP="00E73AEC">
            <w:pPr>
              <w:keepNext/>
              <w:keepLines/>
              <w:spacing w:before="160" w:after="80"/>
              <w:ind w:left="176" w:right="-58"/>
              <w:outlineLvl w:val="2"/>
              <w:rPr>
                <w:rFonts w:eastAsia="Microsoft YaHei"/>
                <w:b/>
                <w:bCs/>
                <w:color w:val="FF0000"/>
                <w:sz w:val="18"/>
                <w:szCs w:val="18"/>
              </w:rPr>
            </w:pP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>При обнаружении технической неисправности</w:t>
            </w:r>
            <w:r w:rsidR="00E73AEC" w:rsidRPr="00CF7EB4">
              <w:rPr>
                <w:rFonts w:eastAsia="Microsoft YaHei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>системы</w:t>
            </w:r>
          </w:p>
          <w:p w:rsidR="00F52E0C" w:rsidRPr="00C9386D" w:rsidRDefault="00F52E0C" w:rsidP="00E73AEC">
            <w:pPr>
              <w:keepNext/>
              <w:keepLines/>
              <w:spacing w:before="160" w:after="80"/>
              <w:ind w:left="176" w:right="-58"/>
              <w:outlineLvl w:val="2"/>
              <w:rPr>
                <w:rFonts w:eastAsia="Microsoft YaHei"/>
                <w:b/>
                <w:bCs/>
                <w:color w:val="B35E06"/>
                <w:sz w:val="18"/>
                <w:szCs w:val="18"/>
              </w:rPr>
            </w:pPr>
          </w:p>
        </w:tc>
        <w:tc>
          <w:tcPr>
            <w:tcW w:w="11066" w:type="dxa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Сообщите о технической неисправности установки АПС и СОУЭ в службу технической поддержк</w:t>
            </w:r>
            <w:proofErr w:type="gram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 ООО</w:t>
            </w:r>
            <w:proofErr w:type="gram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«Торнадо-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техносервис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» по телефону 8(8</w:t>
            </w:r>
            <w:r w:rsidR="00CF7EB4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12)950-01-62(круглосуточно)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или 8(812)325-71-17 (по рабочим дням с 9.00 до 18.00) , назвав при этом тип пожарной сигнализации: </w:t>
            </w:r>
            <w:r w:rsidRPr="00FA6708">
              <w:rPr>
                <w:rFonts w:eastAsia="Times New Roman"/>
                <w:b/>
                <w:i/>
                <w:color w:val="auto"/>
                <w:sz w:val="18"/>
                <w:szCs w:val="18"/>
                <w:lang w:val="ru-RU"/>
              </w:rPr>
              <w:t>Приемно-контрольный прибор Гранит-3,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 мы поможем Вам.</w:t>
            </w:r>
          </w:p>
        </w:tc>
      </w:tr>
    </w:tbl>
    <w:p w:rsidR="00C9386D" w:rsidRPr="00C9386D" w:rsidRDefault="00C9386D" w:rsidP="00C9386D">
      <w:pPr>
        <w:spacing w:before="160" w:after="80" w:line="240" w:lineRule="auto"/>
        <w:rPr>
          <w:rFonts w:ascii="Verdana" w:eastAsia="Times New Roman" w:hAnsi="Verdana"/>
          <w:color w:val="auto"/>
          <w:lang w:eastAsia="en-US"/>
        </w:rPr>
      </w:pPr>
    </w:p>
    <w:tbl>
      <w:tblPr>
        <w:tblStyle w:val="140"/>
        <w:tblW w:w="1479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C9386D" w:rsidRPr="00C9386D" w:rsidTr="0085517C">
        <w:trPr>
          <w:cantSplit/>
          <w:trHeight w:val="6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C9386D" w:rsidRPr="00C9386D" w:rsidRDefault="00C9386D" w:rsidP="00C9386D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</w:rPr>
            </w:pPr>
            <w:r w:rsidRPr="00D957BF">
              <w:rPr>
                <w:rFonts w:eastAsia="Microsoft YaHei"/>
                <w:b/>
                <w:bCs/>
                <w:noProof/>
                <w:color w:val="3A633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D4575E6" wp14:editId="3CC8B732">
                      <wp:simplePos x="0" y="0"/>
                      <wp:positionH relativeFrom="column">
                        <wp:posOffset>4601210</wp:posOffset>
                      </wp:positionH>
                      <wp:positionV relativeFrom="paragraph">
                        <wp:posOffset>293370</wp:posOffset>
                      </wp:positionV>
                      <wp:extent cx="232410" cy="1346200"/>
                      <wp:effectExtent l="0" t="0" r="0" b="6350"/>
                      <wp:wrapNone/>
                      <wp:docPr id="18" name="Левая фигурная скобк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1346200"/>
                              </a:xfrm>
                              <a:prstGeom prst="leftBrace">
                                <a:avLst>
                                  <a:gd name="adj1" fmla="val 48270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8" o:spid="_x0000_s1026" type="#_x0000_t87" style="position:absolute;margin-left:362.3pt;margin-top:23.1pt;width:18.3pt;height:10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" filled="t" fillcolor="#984806" stroked="f"/>
                  </w:pict>
                </mc:Fallback>
              </mc:AlternateContent>
            </w:r>
            <w:r w:rsidRPr="00C9386D">
              <w:rPr>
                <w:rFonts w:eastAsia="Microsoft YaHei"/>
                <w:b/>
                <w:bCs/>
                <w:noProof/>
                <w:color w:val="3A6331"/>
              </w:rPr>
              <w:drawing>
                <wp:inline distT="0" distB="0" distL="0" distR="0" wp14:anchorId="7B28CD4E" wp14:editId="675928DD">
                  <wp:extent cx="4244453" cy="1009934"/>
                  <wp:effectExtent l="19050" t="19050" r="3810" b="0"/>
                  <wp:docPr id="15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6" r:lo="rId47" r:qs="rId48" r:cs="rId49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C9386D" w:rsidRPr="00D42AEF" w:rsidRDefault="00C9386D" w:rsidP="00C9386D">
            <w:pPr>
              <w:spacing w:before="160" w:after="80" w:line="240" w:lineRule="auto"/>
              <w:ind w:left="720"/>
              <w:contextualSpacing/>
              <w:rPr>
                <w:rFonts w:eastAsia="Times New Roman"/>
                <w:color w:val="FF0000"/>
                <w:lang w:val="ru-RU"/>
              </w:rPr>
            </w:pPr>
            <w:r w:rsidRPr="00D42AEF">
              <w:rPr>
                <w:rFonts w:eastAsia="Times New Roman"/>
                <w:color w:val="FF0000"/>
                <w:lang w:val="ru-RU"/>
              </w:rPr>
              <w:t xml:space="preserve">          </w:t>
            </w:r>
          </w:p>
          <w:p w:rsidR="00C9386D" w:rsidRPr="00D42AEF" w:rsidRDefault="00C9386D" w:rsidP="00C9386D">
            <w:pPr>
              <w:spacing w:before="160" w:after="80" w:line="240" w:lineRule="auto"/>
              <w:ind w:left="720"/>
              <w:contextualSpacing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r w:rsidRPr="00D42AEF">
              <w:rPr>
                <w:rFonts w:eastAsia="Times New Roman"/>
                <w:color w:val="FF0000"/>
                <w:lang w:val="ru-RU"/>
              </w:rPr>
              <w:t xml:space="preserve">          </w:t>
            </w:r>
            <w:r w:rsidR="002C6D97" w:rsidRPr="00D42AEF">
              <w:rPr>
                <w:rFonts w:eastAsia="Times New Roman"/>
                <w:color w:val="FF0000"/>
                <w:lang w:val="ru-RU"/>
              </w:rPr>
              <w:t xml:space="preserve">   </w:t>
            </w:r>
            <w:r w:rsidRPr="00D42AEF">
              <w:rPr>
                <w:rFonts w:eastAsia="Times New Roman"/>
                <w:color w:val="984806"/>
                <w:sz w:val="28"/>
                <w:szCs w:val="28"/>
                <w:lang w:val="ru-RU"/>
              </w:rPr>
              <w:t>Внимание!</w:t>
            </w:r>
          </w:p>
          <w:p w:rsidR="00C9386D" w:rsidRPr="00FA6708" w:rsidRDefault="00C9386D" w:rsidP="00C9386D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2"/>
                <w:lang w:val="ru-RU"/>
              </w:rPr>
            </w:pPr>
            <w:r w:rsidRPr="00FA6708">
              <w:rPr>
                <w:rFonts w:eastAsia="Times New Roman"/>
                <w:color w:val="auto"/>
                <w:sz w:val="22"/>
                <w:szCs w:val="22"/>
                <w:lang w:val="ru-RU"/>
              </w:rPr>
              <w:t>Установка автоматической пожарной сигнализации       и оповещения и управления эвакуацией людей            при пожаре должна работать круглосуточно в    непрерывном режиме, а поэтому всегда               должна находиться в исправном состоянии.</w:t>
            </w:r>
          </w:p>
          <w:p w:rsidR="00C9386D" w:rsidRPr="00FA6708" w:rsidRDefault="00C9386D" w:rsidP="00C9386D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  <w:p w:rsidR="00C9386D" w:rsidRPr="00FA6708" w:rsidRDefault="00C9386D" w:rsidP="00C9386D">
            <w:pPr>
              <w:spacing w:before="160" w:after="80" w:line="240" w:lineRule="auto"/>
              <w:rPr>
                <w:rFonts w:eastAsia="Times New Roman"/>
                <w:color w:val="B35E06"/>
                <w:lang w:val="ru-RU"/>
              </w:rPr>
            </w:pPr>
            <w:r w:rsidRPr="00FA6708">
              <w:rPr>
                <w:rFonts w:eastAsia="Times New Roman"/>
                <w:color w:val="B35E06"/>
                <w:lang w:val="ru-RU"/>
              </w:rPr>
              <w:t xml:space="preserve"> </w:t>
            </w:r>
          </w:p>
        </w:tc>
      </w:tr>
      <w:tr w:rsidR="00C9386D" w:rsidRPr="00C9386D" w:rsidTr="0085517C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D20EDE" w:rsidRDefault="00C9386D" w:rsidP="00C9386D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Состояние установки перед проверкой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Установка находится в дежурном режиме охраны с целью обнаружения очага возгорания или задымления помещений на ранней стадии пожара.</w:t>
            </w:r>
          </w:p>
        </w:tc>
      </w:tr>
      <w:tr w:rsidR="00C9386D" w:rsidRPr="00C9386D" w:rsidTr="0085517C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D20EDE" w:rsidRDefault="00C9386D" w:rsidP="00C9386D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Ваши действия</w:t>
            </w:r>
          </w:p>
          <w:p w:rsidR="00E73AEC" w:rsidRPr="00D20EDE" w:rsidRDefault="00E73AEC" w:rsidP="00E73AEC">
            <w:pPr>
              <w:keepNext/>
              <w:keepLines/>
              <w:spacing w:before="160" w:after="80" w:line="240" w:lineRule="auto"/>
              <w:ind w:left="720"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Нажмите с удержанием на клавишу «ТЕСТ/ЗВУК» на клавиатуре Приемно-контрольного прибора Гранит-3</w:t>
            </w:r>
          </w:p>
        </w:tc>
      </w:tr>
      <w:tr w:rsidR="00C9386D" w:rsidRPr="00C9386D" w:rsidTr="0085517C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D20EDE" w:rsidRDefault="00C9386D" w:rsidP="00C9386D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  <w:r w:rsidRPr="00D42AEF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Состояние установки</w:t>
            </w:r>
          </w:p>
          <w:p w:rsidR="00C9386D" w:rsidRPr="00D20EDE" w:rsidRDefault="00C9386D" w:rsidP="00C9386D">
            <w:pPr>
              <w:keepNext/>
              <w:keepLines/>
              <w:spacing w:before="160" w:after="80"/>
              <w:ind w:left="720"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</w:rPr>
            </w:pPr>
          </w:p>
          <w:p w:rsidR="00C9386D" w:rsidRPr="00D20EDE" w:rsidRDefault="00C9386D" w:rsidP="00C9386D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</w:pPr>
            <w:r w:rsidRPr="00D20EDE">
              <w:rPr>
                <w:rFonts w:eastAsia="Microsoft YaHei"/>
                <w:b/>
                <w:bCs/>
                <w:color w:val="984806"/>
                <w:sz w:val="18"/>
                <w:szCs w:val="18"/>
                <w:lang w:val="ru-RU"/>
              </w:rPr>
              <w:t>Ваши дальнейшие действия и поведение установки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В исправном состоянии установка производит имитацию режима неисправности всех пожарных шлейфов с выдачей сигнала «Неисправность», включением внешних и внутренних звуковых и световых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оповещателей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.</w:t>
            </w:r>
          </w:p>
          <w:p w:rsidR="00E73AEC" w:rsidRPr="00FA6708" w:rsidRDefault="00E73AEC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Отпустите удерживаемую на клавиатуре Приемно-контрольного прибора Гранит-3 клавишу «ТЕСТ/ЗВУК». Через десять секунд установка перейдет в дежурный режим охраны с целью обнаружения очага возгорания или задымления помещений на ранней стадии пожара.</w:t>
            </w:r>
          </w:p>
        </w:tc>
      </w:tr>
    </w:tbl>
    <w:p w:rsidR="00C9386D" w:rsidRPr="00C9386D" w:rsidRDefault="00C9386D" w:rsidP="00C9386D">
      <w:pPr>
        <w:spacing w:before="160" w:after="80"/>
        <w:rPr>
          <w:rFonts w:ascii="Verdana" w:eastAsia="Times New Roman" w:hAnsi="Verdana"/>
          <w:color w:val="auto"/>
          <w:sz w:val="18"/>
          <w:szCs w:val="18"/>
          <w:lang w:eastAsia="en-US"/>
        </w:rPr>
      </w:pPr>
    </w:p>
    <w:tbl>
      <w:tblPr>
        <w:tblStyle w:val="140"/>
        <w:tblW w:w="14796" w:type="dxa"/>
        <w:tblInd w:w="-176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C9386D" w:rsidRPr="00C9386D" w:rsidTr="0085517C">
        <w:trPr>
          <w:cantSplit/>
          <w:trHeight w:val="1137"/>
        </w:trPr>
        <w:tc>
          <w:tcPr>
            <w:tcW w:w="833" w:type="dxa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FA6708" w:rsidRDefault="00C9386D" w:rsidP="00E73AEC">
            <w:pPr>
              <w:keepNext/>
              <w:keepLines/>
              <w:spacing w:before="160" w:after="80"/>
              <w:ind w:left="176" w:right="-58"/>
              <w:outlineLvl w:val="2"/>
              <w:rPr>
                <w:rFonts w:eastAsia="Microsoft YaHei"/>
                <w:b/>
                <w:bCs/>
                <w:color w:val="B35E06"/>
                <w:sz w:val="18"/>
                <w:szCs w:val="18"/>
                <w:lang w:val="ru-RU"/>
              </w:rPr>
            </w:pP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>Для консультаций по работе установки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Обратитесь в службу технической поддержк</w:t>
            </w:r>
            <w:proofErr w:type="gram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 ООО</w:t>
            </w:r>
            <w:proofErr w:type="gram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«Торнадо-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техносервис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» по телефону 8(812)950-01-62 (круглосуточно) или 8(812)325-71-17 (по рабочим дням с 9.00 до 18.00) , назвав при этом тип пожарной сигнализации: </w:t>
            </w:r>
            <w:r w:rsidRPr="00FA6708">
              <w:rPr>
                <w:rFonts w:eastAsia="Times New Roman"/>
                <w:b/>
                <w:i/>
                <w:color w:val="auto"/>
                <w:sz w:val="18"/>
                <w:szCs w:val="18"/>
                <w:lang w:val="ru-RU"/>
              </w:rPr>
              <w:t>Приемно-контрольный прибор Гранит-3,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 и мы поможем Вам.</w:t>
            </w:r>
          </w:p>
        </w:tc>
      </w:tr>
    </w:tbl>
    <w:p w:rsidR="00C9386D" w:rsidRPr="00C9386D" w:rsidRDefault="00C9386D" w:rsidP="00C9386D">
      <w:pPr>
        <w:rPr>
          <w:rFonts w:ascii="Verdana" w:eastAsia="Times New Roman" w:hAnsi="Verdana"/>
          <w:color w:val="auto"/>
          <w:lang w:eastAsia="en-US"/>
        </w:rPr>
      </w:pPr>
    </w:p>
    <w:tbl>
      <w:tblPr>
        <w:tblStyle w:val="140"/>
        <w:tblW w:w="1479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C9386D" w:rsidRPr="00C9386D" w:rsidTr="0085517C">
        <w:trPr>
          <w:cantSplit/>
          <w:trHeight w:val="6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C9386D" w:rsidRPr="00C9386D" w:rsidRDefault="00C9386D" w:rsidP="00C9386D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</w:rPr>
            </w:pPr>
            <w:r w:rsidRPr="00D957BF">
              <w:rPr>
                <w:rFonts w:eastAsia="Microsoft YaHei"/>
                <w:b/>
                <w:bCs/>
                <w:noProof/>
                <w:color w:val="3A633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7383D18" wp14:editId="338C94AA">
                      <wp:simplePos x="0" y="0"/>
                      <wp:positionH relativeFrom="column">
                        <wp:posOffset>4601210</wp:posOffset>
                      </wp:positionH>
                      <wp:positionV relativeFrom="paragraph">
                        <wp:posOffset>293370</wp:posOffset>
                      </wp:positionV>
                      <wp:extent cx="232410" cy="1346200"/>
                      <wp:effectExtent l="0" t="0" r="0" b="6350"/>
                      <wp:wrapNone/>
                      <wp:docPr id="17" name="Левая фигурная скобк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1346200"/>
                              </a:xfrm>
                              <a:prstGeom prst="leftBrace">
                                <a:avLst>
                                  <a:gd name="adj1" fmla="val 4827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7" o:spid="_x0000_s1026" type="#_x0000_t87" style="position:absolute;margin-left:362.3pt;margin-top:23.1pt;width:18.3pt;height:10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" filled="t" fillcolor="red" stroked="f"/>
                  </w:pict>
                </mc:Fallback>
              </mc:AlternateContent>
            </w:r>
            <w:r w:rsidRPr="00C9386D">
              <w:rPr>
                <w:rFonts w:eastAsia="Microsoft YaHei"/>
                <w:b/>
                <w:bCs/>
                <w:noProof/>
                <w:color w:val="3A6331"/>
              </w:rPr>
              <w:drawing>
                <wp:inline distT="0" distB="0" distL="0" distR="0" wp14:anchorId="33301A85" wp14:editId="57763536">
                  <wp:extent cx="4244453" cy="1009934"/>
                  <wp:effectExtent l="19050" t="19050" r="41910" b="0"/>
                  <wp:docPr id="16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1" r:lo="rId52" r:qs="rId53" r:cs="rId54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C9386D" w:rsidRPr="00D42AEF" w:rsidRDefault="00C9386D" w:rsidP="00C9386D">
            <w:pPr>
              <w:spacing w:before="160" w:after="80" w:line="240" w:lineRule="auto"/>
              <w:ind w:left="720"/>
              <w:contextualSpacing/>
              <w:rPr>
                <w:rFonts w:eastAsia="Times New Roman"/>
                <w:color w:val="FF0000"/>
                <w:lang w:val="ru-RU"/>
              </w:rPr>
            </w:pPr>
            <w:r w:rsidRPr="00D42AEF">
              <w:rPr>
                <w:rFonts w:eastAsia="Times New Roman"/>
                <w:color w:val="FF0000"/>
                <w:lang w:val="ru-RU"/>
              </w:rPr>
              <w:t xml:space="preserve">              </w:t>
            </w:r>
          </w:p>
          <w:p w:rsidR="00E73AEC" w:rsidRPr="00D42AEF" w:rsidRDefault="00C9386D" w:rsidP="00C9386D">
            <w:pPr>
              <w:spacing w:before="160" w:after="80" w:line="240" w:lineRule="auto"/>
              <w:ind w:left="720"/>
              <w:contextualSpacing/>
              <w:rPr>
                <w:rFonts w:eastAsia="Times New Roman"/>
                <w:color w:val="FF0000"/>
                <w:sz w:val="32"/>
                <w:szCs w:val="32"/>
                <w:lang w:val="ru-RU"/>
              </w:rPr>
            </w:pPr>
            <w:r w:rsidRPr="00D42AEF">
              <w:rPr>
                <w:rFonts w:eastAsia="Times New Roman"/>
                <w:color w:val="FF0000"/>
                <w:sz w:val="32"/>
                <w:szCs w:val="32"/>
                <w:lang w:val="ru-RU"/>
              </w:rPr>
              <w:t xml:space="preserve">              </w:t>
            </w:r>
          </w:p>
          <w:p w:rsidR="00C9386D" w:rsidRPr="00FA6708" w:rsidRDefault="00D42AEF" w:rsidP="00D42AEF">
            <w:pPr>
              <w:spacing w:before="160" w:after="80" w:line="240" w:lineRule="auto"/>
              <w:contextualSpacing/>
              <w:rPr>
                <w:rFonts w:eastAsia="Times New Roman"/>
                <w:color w:val="FF0000"/>
                <w:sz w:val="32"/>
                <w:szCs w:val="32"/>
                <w:lang w:val="ru-RU"/>
              </w:rPr>
            </w:pPr>
            <w:r>
              <w:rPr>
                <w:rFonts w:eastAsia="Times New Roman"/>
                <w:color w:val="FF0000"/>
                <w:sz w:val="32"/>
                <w:szCs w:val="32"/>
                <w:lang w:val="ru-RU"/>
              </w:rPr>
              <w:t xml:space="preserve">                     </w:t>
            </w:r>
            <w:r w:rsidR="00C9386D" w:rsidRPr="00FA6708">
              <w:rPr>
                <w:rFonts w:eastAsia="Times New Roman"/>
                <w:color w:val="FF0000"/>
                <w:sz w:val="32"/>
                <w:szCs w:val="32"/>
                <w:lang w:val="ru-RU"/>
              </w:rPr>
              <w:t>Внимание!</w:t>
            </w:r>
          </w:p>
          <w:p w:rsidR="00C9386D" w:rsidRPr="00D42AEF" w:rsidRDefault="00C9386D" w:rsidP="00D42AEF">
            <w:pPr>
              <w:spacing w:before="160" w:after="80" w:line="240" w:lineRule="auto"/>
              <w:jc w:val="center"/>
              <w:rPr>
                <w:rFonts w:eastAsia="Times New Roman"/>
                <w:color w:val="FF0000"/>
                <w:sz w:val="28"/>
                <w:szCs w:val="28"/>
                <w:lang w:val="ru-RU"/>
              </w:rPr>
            </w:pPr>
            <w:r w:rsidRPr="00D42AEF">
              <w:rPr>
                <w:rFonts w:eastAsia="Times New Roman"/>
                <w:color w:val="FF0000"/>
                <w:sz w:val="28"/>
                <w:szCs w:val="28"/>
                <w:lang w:val="ru-RU"/>
              </w:rPr>
              <w:t>Главное при пожаре</w:t>
            </w:r>
            <w:r w:rsidR="00CF7EB4">
              <w:rPr>
                <w:rFonts w:eastAsia="Times New Roman"/>
                <w:color w:val="FF0000"/>
                <w:sz w:val="28"/>
                <w:szCs w:val="28"/>
                <w:lang w:val="ru-RU"/>
              </w:rPr>
              <w:t xml:space="preserve">: </w:t>
            </w:r>
            <w:r w:rsidRPr="00D42AEF">
              <w:rPr>
                <w:rFonts w:eastAsia="Times New Roman"/>
                <w:color w:val="FF0000"/>
                <w:sz w:val="28"/>
                <w:szCs w:val="28"/>
                <w:lang w:val="ru-RU"/>
              </w:rPr>
              <w:t xml:space="preserve">обеспечение быстрой </w:t>
            </w:r>
            <w:r w:rsidR="00D42AEF">
              <w:rPr>
                <w:rFonts w:eastAsia="Times New Roman"/>
                <w:color w:val="FF0000"/>
                <w:sz w:val="28"/>
                <w:szCs w:val="28"/>
                <w:lang w:val="ru-RU"/>
              </w:rPr>
              <w:t xml:space="preserve">  </w:t>
            </w:r>
            <w:r w:rsidR="001266E9" w:rsidRPr="00D42AEF">
              <w:rPr>
                <w:rFonts w:eastAsia="Times New Roman"/>
                <w:color w:val="FF0000"/>
                <w:sz w:val="28"/>
                <w:szCs w:val="28"/>
                <w:lang w:val="ru-RU"/>
              </w:rPr>
              <w:t xml:space="preserve">и безопасной </w:t>
            </w:r>
            <w:r w:rsidR="00D42AEF">
              <w:rPr>
                <w:rFonts w:eastAsia="Times New Roman"/>
                <w:color w:val="FF0000"/>
                <w:sz w:val="28"/>
                <w:szCs w:val="28"/>
                <w:lang w:val="ru-RU"/>
              </w:rPr>
              <w:t>эвакуации</w:t>
            </w:r>
            <w:r w:rsidRPr="00D42AEF">
              <w:rPr>
                <w:rFonts w:eastAsia="Times New Roman"/>
                <w:color w:val="FF0000"/>
                <w:sz w:val="28"/>
                <w:szCs w:val="28"/>
                <w:lang w:val="ru-RU"/>
              </w:rPr>
              <w:t xml:space="preserve"> людей с места возгорания</w:t>
            </w:r>
            <w:r w:rsidR="00CF7EB4">
              <w:rPr>
                <w:rFonts w:eastAsia="Times New Roman"/>
                <w:color w:val="FF0000"/>
                <w:sz w:val="28"/>
                <w:szCs w:val="28"/>
                <w:lang w:val="ru-RU"/>
              </w:rPr>
              <w:t xml:space="preserve"> или пожара!</w:t>
            </w:r>
          </w:p>
          <w:p w:rsidR="00E73AEC" w:rsidRPr="00FA6708" w:rsidRDefault="00E73AEC" w:rsidP="00C9386D">
            <w:pPr>
              <w:spacing w:before="160" w:after="80" w:line="240" w:lineRule="auto"/>
              <w:rPr>
                <w:rFonts w:eastAsia="Times New Roman"/>
                <w:color w:val="B35E06"/>
                <w:lang w:val="ru-RU"/>
              </w:rPr>
            </w:pPr>
          </w:p>
          <w:p w:rsidR="00E73AEC" w:rsidRPr="00FA6708" w:rsidRDefault="00E73AEC" w:rsidP="00C9386D">
            <w:pPr>
              <w:spacing w:before="160" w:after="80" w:line="240" w:lineRule="auto"/>
              <w:rPr>
                <w:rFonts w:eastAsia="Times New Roman"/>
                <w:color w:val="B35E06"/>
                <w:lang w:val="ru-RU"/>
              </w:rPr>
            </w:pPr>
          </w:p>
        </w:tc>
      </w:tr>
      <w:tr w:rsidR="00C9386D" w:rsidRPr="00C9386D" w:rsidTr="0085517C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CF7EB4" w:rsidRDefault="00C9386D" w:rsidP="00C9386D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 w:themeColor="accent6" w:themeShade="80"/>
                <w:sz w:val="18"/>
                <w:szCs w:val="18"/>
                <w:lang w:val="ru-RU"/>
              </w:rPr>
            </w:pPr>
            <w:r w:rsidRPr="00CF7EB4">
              <w:rPr>
                <w:rFonts w:eastAsia="Microsoft YaHei"/>
                <w:b/>
                <w:bCs/>
                <w:color w:val="984806" w:themeColor="accent6" w:themeShade="80"/>
                <w:sz w:val="18"/>
                <w:szCs w:val="18"/>
                <w:lang w:val="ru-RU"/>
              </w:rPr>
              <w:t>При обнаружении пожара или его признаков (дым, запах гари, открытый огонь)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Сообщить об этом в городскую пожарную охрану по т</w:t>
            </w:r>
            <w:r w:rsidR="00E73AEC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елефону «</w:t>
            </w:r>
            <w:r w:rsidR="00E73AEC" w:rsidRPr="00D42AEF">
              <w:rPr>
                <w:rFonts w:eastAsia="Times New Roman"/>
                <w:color w:val="FF0000"/>
                <w:sz w:val="18"/>
                <w:szCs w:val="18"/>
                <w:lang w:val="ru-RU"/>
              </w:rPr>
              <w:t>01</w:t>
            </w:r>
            <w:r w:rsidR="00E73AEC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» или «</w:t>
            </w:r>
            <w:r w:rsidR="00E73AEC" w:rsidRPr="00D42AEF">
              <w:rPr>
                <w:rFonts w:eastAsia="Times New Roman"/>
                <w:color w:val="FF0000"/>
                <w:sz w:val="18"/>
                <w:szCs w:val="18"/>
                <w:lang w:val="ru-RU"/>
              </w:rPr>
              <w:t>112</w:t>
            </w:r>
            <w:r w:rsidR="00E73AEC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»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(с мобильного телефона).                                                                                                               При этом необходимо сообщить точный адрес </w:t>
            </w:r>
            <w:r w:rsidR="00EF78AA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 наименование объекта, место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возникновения пожара,</w:t>
            </w:r>
            <w:r w:rsidR="00EF78AA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 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вероятную возможность угр</w:t>
            </w:r>
            <w:r w:rsidR="00E73AEC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озы людям, а также другие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сведения, необходимые диспетчеру пожарной</w:t>
            </w:r>
            <w:r w:rsidR="00E73AEC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    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охраны. Кром</w:t>
            </w:r>
            <w:r w:rsidR="00E73AEC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е того, следует назвать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себя и номер телефона, с которого делается сообщение о пожаре.</w:t>
            </w:r>
          </w:p>
        </w:tc>
      </w:tr>
      <w:tr w:rsidR="00C9386D" w:rsidRPr="00C9386D" w:rsidTr="0085517C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CF7EB4" w:rsidRDefault="00C9386D" w:rsidP="00C9386D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CF7EB4">
              <w:rPr>
                <w:rFonts w:eastAsia="Microsoft YaHei"/>
                <w:b/>
                <w:bCs/>
                <w:color w:val="984806" w:themeColor="accent6" w:themeShade="80"/>
                <w:sz w:val="18"/>
                <w:szCs w:val="18"/>
                <w:lang w:val="ru-RU"/>
              </w:rPr>
              <w:t>Спасение людей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C9386D" w:rsidRPr="00FA6708" w:rsidRDefault="00C9386D" w:rsidP="00EF78AA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Немедленно оповестить о пожаре или его признаках людей, включить 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Извещатели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пожарные ручные</w:t>
            </w:r>
            <w:r w:rsidR="00E73AEC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         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ИПР-3СУМ и принять необходимые меры для </w:t>
            </w:r>
            <w:r w:rsidR="00EF78AA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их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эвакуации</w:t>
            </w:r>
            <w:r w:rsidR="00EF78AA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из опасной зоны, ориентируясь на прерывно</w:t>
            </w:r>
            <w:r w:rsidR="00E73AEC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 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светящиеся таблички выход МОЛНИЯ-12.</w:t>
            </w:r>
            <w:r w:rsidR="00E73AEC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При возможности сообщить о пожаре руководителям и </w:t>
            </w:r>
            <w:r w:rsidR="00EF78AA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      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должностным лицам</w:t>
            </w:r>
            <w:r w:rsidR="00EF78AA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организации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.</w:t>
            </w:r>
          </w:p>
        </w:tc>
      </w:tr>
      <w:tr w:rsidR="00C9386D" w:rsidRPr="00C9386D" w:rsidTr="0085517C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C9386D" w:rsidRPr="00D42AEF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CF7EB4" w:rsidRDefault="00C9386D" w:rsidP="00C9386D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ind w:right="-58"/>
              <w:outlineLvl w:val="2"/>
              <w:rPr>
                <w:rFonts w:eastAsia="Microsoft YaHei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CF7EB4">
              <w:rPr>
                <w:rFonts w:eastAsia="Microsoft YaHei"/>
                <w:b/>
                <w:bCs/>
                <w:color w:val="984806" w:themeColor="accent6" w:themeShade="80"/>
                <w:sz w:val="18"/>
                <w:szCs w:val="18"/>
                <w:lang w:val="ru-RU"/>
              </w:rPr>
              <w:t>Тушение пожара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C9386D" w:rsidRPr="00FA6708" w:rsidRDefault="00C9386D" w:rsidP="00EF78AA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При возможности, используя первичные средства пожаротушения, затушить очаг пожара. К тушению следует приступать только в случае, если нет угрозы для жизни и здоровья</w:t>
            </w:r>
            <w:r w:rsidR="00EF78AA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 людей, осуществляющих тушение</w:t>
            </w:r>
            <w:r w:rsidR="0072269B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,</w:t>
            </w:r>
            <w:r w:rsidR="00EF78AA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и есть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возможность</w:t>
            </w:r>
            <w:r w:rsidR="00EF78AA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,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в случае необходимости</w:t>
            </w:r>
            <w:r w:rsidR="00EF78AA"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,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покинуть опасную зону.</w:t>
            </w:r>
          </w:p>
        </w:tc>
      </w:tr>
    </w:tbl>
    <w:p w:rsidR="00C9386D" w:rsidRPr="00C9386D" w:rsidRDefault="00C9386D" w:rsidP="00C9386D">
      <w:pPr>
        <w:spacing w:before="160" w:after="80"/>
        <w:rPr>
          <w:rFonts w:ascii="Verdana" w:eastAsia="Times New Roman" w:hAnsi="Verdana"/>
          <w:color w:val="auto"/>
          <w:sz w:val="18"/>
          <w:szCs w:val="18"/>
          <w:lang w:eastAsia="en-US"/>
        </w:rPr>
      </w:pPr>
    </w:p>
    <w:tbl>
      <w:tblPr>
        <w:tblStyle w:val="140"/>
        <w:tblW w:w="14796" w:type="dxa"/>
        <w:tblInd w:w="-176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C9386D" w:rsidRPr="00C9386D" w:rsidTr="0085517C">
        <w:trPr>
          <w:cantSplit/>
          <w:trHeight w:val="1137"/>
        </w:trPr>
        <w:tc>
          <w:tcPr>
            <w:tcW w:w="833" w:type="dxa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C9386D" w:rsidRPr="00FA6708" w:rsidRDefault="00C9386D" w:rsidP="001266E9">
            <w:pPr>
              <w:keepNext/>
              <w:keepLines/>
              <w:spacing w:before="160" w:after="80"/>
              <w:ind w:left="176" w:right="-58"/>
              <w:outlineLvl w:val="2"/>
              <w:rPr>
                <w:rFonts w:eastAsia="Microsoft YaHei"/>
                <w:b/>
                <w:bCs/>
                <w:color w:val="B35E06"/>
                <w:sz w:val="18"/>
                <w:szCs w:val="18"/>
                <w:lang w:val="ru-RU"/>
              </w:rPr>
            </w:pPr>
            <w:r w:rsidRPr="00CF7EB4">
              <w:rPr>
                <w:rFonts w:eastAsia="Microsoft YaHei"/>
                <w:b/>
                <w:bCs/>
                <w:color w:val="FF0000"/>
                <w:sz w:val="18"/>
                <w:szCs w:val="18"/>
                <w:lang w:val="ru-RU"/>
              </w:rPr>
              <w:t>Для консультаций по работе установки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C9386D" w:rsidRPr="00FA6708" w:rsidRDefault="00C9386D" w:rsidP="00C9386D">
            <w:pPr>
              <w:spacing w:before="160" w:after="80"/>
              <w:rPr>
                <w:rFonts w:eastAsia="Times New Roman"/>
                <w:color w:val="auto"/>
                <w:sz w:val="18"/>
                <w:szCs w:val="18"/>
                <w:lang w:val="ru-RU"/>
              </w:rPr>
            </w:pP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Обратитесь в службу технической поддержк</w:t>
            </w:r>
            <w:proofErr w:type="gram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и ООО</w:t>
            </w:r>
            <w:proofErr w:type="gram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«Торнадо-</w:t>
            </w:r>
            <w:proofErr w:type="spellStart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>техносервис</w:t>
            </w:r>
            <w:proofErr w:type="spellEnd"/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» по телефону 8(812)950-01-62 (круглосуточно) или 8(812)325-71-17 (по рабочим дням с 9.00 до 18.00) , назвав при этом тип пожарной сигнализации: </w:t>
            </w:r>
            <w:r w:rsidRPr="00FA6708">
              <w:rPr>
                <w:rFonts w:eastAsia="Times New Roman"/>
                <w:b/>
                <w:i/>
                <w:color w:val="auto"/>
                <w:sz w:val="18"/>
                <w:szCs w:val="18"/>
                <w:lang w:val="ru-RU"/>
              </w:rPr>
              <w:t>Приемно-контрольный прибор Гранит-3,</w:t>
            </w:r>
            <w:r w:rsidRPr="00FA6708">
              <w:rPr>
                <w:rFonts w:eastAsia="Times New Roman"/>
                <w:color w:val="auto"/>
                <w:sz w:val="18"/>
                <w:szCs w:val="18"/>
                <w:lang w:val="ru-RU"/>
              </w:rPr>
              <w:t xml:space="preserve">  и мы поможем Вам.</w:t>
            </w:r>
          </w:p>
        </w:tc>
      </w:tr>
    </w:tbl>
    <w:p w:rsidR="00254607" w:rsidRDefault="00BB428B" w:rsidP="00FC3C33">
      <w:pPr>
        <w:spacing w:line="240" w:lineRule="auto"/>
        <w:rPr>
          <w:color w:val="auto"/>
          <w:sz w:val="16"/>
          <w:szCs w:val="16"/>
          <w:lang w:eastAsia="en-US"/>
        </w:rPr>
      </w:pPr>
      <w:r>
        <w:t xml:space="preserve"> </w:t>
      </w:r>
    </w:p>
    <w:sectPr w:rsidR="00254607" w:rsidSect="00CD1935">
      <w:headerReference w:type="even" r:id="rId56"/>
      <w:headerReference w:type="default" r:id="rId57"/>
      <w:footerReference w:type="even" r:id="rId58"/>
      <w:footerReference w:type="default" r:id="rId59"/>
      <w:footerReference w:type="first" r:id="rId60"/>
      <w:type w:val="continuous"/>
      <w:pgSz w:w="16839" w:h="11907" w:orient="landscape" w:code="1"/>
      <w:pgMar w:top="1418" w:right="1440" w:bottom="1418" w:left="1440" w:header="283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35" w:rsidRDefault="00CD1935">
      <w:pPr>
        <w:spacing w:after="0" w:line="240" w:lineRule="auto"/>
      </w:pPr>
      <w:r>
        <w:separator/>
      </w:r>
    </w:p>
  </w:endnote>
  <w:endnote w:type="continuationSeparator" w:id="0">
    <w:p w:rsidR="00CD1935" w:rsidRDefault="00CD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35" w:rsidRDefault="00CD1935" w:rsidP="00A74E14">
    <w:pPr>
      <w:pStyle w:val="a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FA6708">
      <w:rPr>
        <w:rFonts w:asciiTheme="majorHAnsi" w:eastAsiaTheme="majorEastAsia" w:hAnsiTheme="majorHAnsi" w:cstheme="majorBidi"/>
      </w:rPr>
      <w:t>При обнаружении пожара действуйте в соответствии с пунктом 6 настоящего руководства</w:t>
    </w:r>
    <w:r>
      <w:rPr>
        <w:rFonts w:asciiTheme="majorHAnsi" w:eastAsiaTheme="majorEastAsia" w:hAnsiTheme="majorHAnsi" w:cstheme="majorBidi"/>
      </w:rPr>
      <w:t xml:space="preserve">              </w:t>
    </w:r>
    <w:r w:rsidRPr="00FA6708">
      <w:rPr>
        <w:rFonts w:asciiTheme="majorHAnsi" w:eastAsiaTheme="majorEastAsia" w:hAnsiTheme="majorHAnsi" w:cstheme="majorBidi"/>
      </w:rPr>
      <w:t xml:space="preserve">                                       </w:t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67CC0" w:rsidRPr="00C67CC0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CD1935" w:rsidRDefault="00CD193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35" w:rsidRDefault="00CD1935" w:rsidP="00A74E14">
    <w:pPr>
      <w:pStyle w:val="a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FA6708">
      <w:rPr>
        <w:rFonts w:asciiTheme="majorHAnsi" w:eastAsiaTheme="majorEastAsia" w:hAnsiTheme="majorHAnsi" w:cstheme="majorBidi"/>
      </w:rPr>
      <w:t>При обнаружении пожара действуйте в соответствии с пунктом 6 настоящего руководства</w:t>
    </w:r>
    <w:r>
      <w:rPr>
        <w:rFonts w:asciiTheme="majorHAnsi" w:eastAsiaTheme="majorEastAsia" w:hAnsiTheme="majorHAnsi" w:cstheme="majorBidi"/>
      </w:rPr>
      <w:t xml:space="preserve">                </w:t>
    </w:r>
    <w:r w:rsidRPr="00FA6708">
      <w:rPr>
        <w:rFonts w:asciiTheme="majorHAnsi" w:eastAsiaTheme="majorEastAsia" w:hAnsiTheme="majorHAnsi" w:cstheme="majorBidi"/>
      </w:rPr>
      <w:t xml:space="preserve">                                       </w:t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67CC0" w:rsidRPr="00C67CC0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CD1935" w:rsidRDefault="00CD193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35" w:rsidRDefault="00CD1935">
    <w:pPr>
      <w:pStyle w:val="ae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35" w:rsidRDefault="00CD1935">
      <w:pPr>
        <w:spacing w:after="0" w:line="240" w:lineRule="auto"/>
      </w:pPr>
      <w:r>
        <w:separator/>
      </w:r>
    </w:p>
  </w:footnote>
  <w:footnote w:type="continuationSeparator" w:id="0">
    <w:p w:rsidR="00CD1935" w:rsidRDefault="00CD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-2017446590"/>
      <w:placeholder>
        <w:docPart w:val="38153EB2D4454A98B7F17F833BFB15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1935" w:rsidRPr="00FA6708" w:rsidRDefault="00CD1935" w:rsidP="00A74E14">
        <w:pPr>
          <w:pStyle w:val="af0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FA6708">
          <w:rPr>
            <w:rFonts w:asciiTheme="majorHAnsi" w:eastAsiaTheme="majorEastAsia" w:hAnsiTheme="majorHAnsi" w:cstheme="majorBidi"/>
          </w:rPr>
          <w:t>Идентификационный номер Объекта на Станции централизованного пожарного мониторинга:     № 3507     Кодовое слово:    «Амазонка»</w:t>
        </w:r>
      </w:p>
    </w:sdtContent>
  </w:sdt>
  <w:p w:rsidR="00CD1935" w:rsidRDefault="00CD193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1935" w:rsidRPr="00A14227" w:rsidRDefault="00CD1935" w:rsidP="00A74E14">
        <w:pPr>
          <w:pStyle w:val="af0"/>
          <w:pBdr>
            <w:bottom w:val="thickThinSmallGap" w:sz="24" w:space="1" w:color="622423" w:themeColor="accent2" w:themeShade="7F"/>
          </w:pBdr>
          <w:jc w:val="center"/>
          <w:rPr>
            <w:sz w:val="16"/>
            <w:szCs w:val="16"/>
          </w:rPr>
        </w:pPr>
        <w:r w:rsidRPr="00FA6708">
          <w:rPr>
            <w:rFonts w:asciiTheme="majorHAnsi" w:eastAsiaTheme="majorEastAsia" w:hAnsiTheme="majorHAnsi" w:cstheme="majorBidi"/>
          </w:rPr>
          <w:t>Идентификационный номер Объекта на Станции централизованного пожарного мониторинга:     № 3507     Кодовое слово:    «Амазонка»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  <w:color w:val="628BAD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E2F2463"/>
    <w:multiLevelType w:val="hybridMultilevel"/>
    <w:tmpl w:val="752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50349"/>
    <w:multiLevelType w:val="hybridMultilevel"/>
    <w:tmpl w:val="752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C1B79"/>
    <w:multiLevelType w:val="hybridMultilevel"/>
    <w:tmpl w:val="42EA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2B52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04E5A"/>
    <w:multiLevelType w:val="hybridMultilevel"/>
    <w:tmpl w:val="30FE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74356"/>
    <w:multiLevelType w:val="hybridMultilevel"/>
    <w:tmpl w:val="0B7293DE"/>
    <w:lvl w:ilvl="0" w:tplc="FA9267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59141E60"/>
    <w:multiLevelType w:val="hybridMultilevel"/>
    <w:tmpl w:val="5C1E437A"/>
    <w:lvl w:ilvl="0" w:tplc="C7E4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C6698"/>
    <w:multiLevelType w:val="hybridMultilevel"/>
    <w:tmpl w:val="A75AD504"/>
    <w:lvl w:ilvl="0" w:tplc="A33A68A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B890CA6"/>
    <w:multiLevelType w:val="hybridMultilevel"/>
    <w:tmpl w:val="C5A4E23E"/>
    <w:lvl w:ilvl="0" w:tplc="FA92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9"/>
  </w:num>
  <w:num w:numId="33">
    <w:abstractNumId w:val="8"/>
  </w:num>
  <w:num w:numId="34">
    <w:abstractNumId w:val="13"/>
  </w:num>
  <w:num w:numId="35">
    <w:abstractNumId w:val="11"/>
  </w:num>
  <w:num w:numId="36">
    <w:abstractNumId w:val="6"/>
  </w:num>
  <w:num w:numId="37">
    <w:abstractNumId w:val="5"/>
  </w:num>
  <w:num w:numId="38">
    <w:abstractNumId w:val="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5601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48"/>
    <w:rsid w:val="000327AF"/>
    <w:rsid w:val="0004777D"/>
    <w:rsid w:val="00053119"/>
    <w:rsid w:val="0006493A"/>
    <w:rsid w:val="00070AC7"/>
    <w:rsid w:val="00082464"/>
    <w:rsid w:val="000A7BF5"/>
    <w:rsid w:val="000D4B87"/>
    <w:rsid w:val="000E6233"/>
    <w:rsid w:val="000E6A54"/>
    <w:rsid w:val="000F10D3"/>
    <w:rsid w:val="00104075"/>
    <w:rsid w:val="00112460"/>
    <w:rsid w:val="00124505"/>
    <w:rsid w:val="001266E9"/>
    <w:rsid w:val="001348B3"/>
    <w:rsid w:val="001B1E6E"/>
    <w:rsid w:val="001B6C2D"/>
    <w:rsid w:val="00203A71"/>
    <w:rsid w:val="002068A8"/>
    <w:rsid w:val="00237F11"/>
    <w:rsid w:val="00254607"/>
    <w:rsid w:val="00294A89"/>
    <w:rsid w:val="002A0150"/>
    <w:rsid w:val="002B339F"/>
    <w:rsid w:val="002C31EC"/>
    <w:rsid w:val="002C6D97"/>
    <w:rsid w:val="002F0F6D"/>
    <w:rsid w:val="002F30F9"/>
    <w:rsid w:val="00300553"/>
    <w:rsid w:val="00332590"/>
    <w:rsid w:val="00351AD2"/>
    <w:rsid w:val="00397A00"/>
    <w:rsid w:val="003A01C3"/>
    <w:rsid w:val="003B7855"/>
    <w:rsid w:val="003C527E"/>
    <w:rsid w:val="003D6488"/>
    <w:rsid w:val="004062B0"/>
    <w:rsid w:val="00452513"/>
    <w:rsid w:val="0045654E"/>
    <w:rsid w:val="0048534A"/>
    <w:rsid w:val="004D00FD"/>
    <w:rsid w:val="004D2B5D"/>
    <w:rsid w:val="004F568F"/>
    <w:rsid w:val="00514882"/>
    <w:rsid w:val="00515C8F"/>
    <w:rsid w:val="00546567"/>
    <w:rsid w:val="00554082"/>
    <w:rsid w:val="00554916"/>
    <w:rsid w:val="00593A81"/>
    <w:rsid w:val="005A3A82"/>
    <w:rsid w:val="005C69CC"/>
    <w:rsid w:val="005D7301"/>
    <w:rsid w:val="005E13EF"/>
    <w:rsid w:val="00606738"/>
    <w:rsid w:val="00621CC1"/>
    <w:rsid w:val="00624C9D"/>
    <w:rsid w:val="00625327"/>
    <w:rsid w:val="006261F5"/>
    <w:rsid w:val="006272AD"/>
    <w:rsid w:val="00635809"/>
    <w:rsid w:val="00645096"/>
    <w:rsid w:val="00655CE5"/>
    <w:rsid w:val="00657855"/>
    <w:rsid w:val="00666E0F"/>
    <w:rsid w:val="0068359B"/>
    <w:rsid w:val="00684148"/>
    <w:rsid w:val="00693EF3"/>
    <w:rsid w:val="006A058B"/>
    <w:rsid w:val="006A3EBF"/>
    <w:rsid w:val="006C413C"/>
    <w:rsid w:val="00710234"/>
    <w:rsid w:val="00717B33"/>
    <w:rsid w:val="0072269B"/>
    <w:rsid w:val="00752ABA"/>
    <w:rsid w:val="00774A4A"/>
    <w:rsid w:val="00784A92"/>
    <w:rsid w:val="007A713A"/>
    <w:rsid w:val="007B74E3"/>
    <w:rsid w:val="007D14B3"/>
    <w:rsid w:val="007D23DC"/>
    <w:rsid w:val="007E04D5"/>
    <w:rsid w:val="007E75F3"/>
    <w:rsid w:val="008023FA"/>
    <w:rsid w:val="00810962"/>
    <w:rsid w:val="008147C5"/>
    <w:rsid w:val="008245E7"/>
    <w:rsid w:val="0085517C"/>
    <w:rsid w:val="00892637"/>
    <w:rsid w:val="00896517"/>
    <w:rsid w:val="008C59DE"/>
    <w:rsid w:val="008D11E4"/>
    <w:rsid w:val="008D6E46"/>
    <w:rsid w:val="00916EF9"/>
    <w:rsid w:val="00933C5D"/>
    <w:rsid w:val="00971064"/>
    <w:rsid w:val="009823F7"/>
    <w:rsid w:val="009B2E40"/>
    <w:rsid w:val="009C0F7B"/>
    <w:rsid w:val="009C298F"/>
    <w:rsid w:val="009D10C5"/>
    <w:rsid w:val="009E6A41"/>
    <w:rsid w:val="00A14227"/>
    <w:rsid w:val="00A1647E"/>
    <w:rsid w:val="00A22FD0"/>
    <w:rsid w:val="00A546BC"/>
    <w:rsid w:val="00A74755"/>
    <w:rsid w:val="00A74E14"/>
    <w:rsid w:val="00A768CE"/>
    <w:rsid w:val="00A80AA9"/>
    <w:rsid w:val="00A825F6"/>
    <w:rsid w:val="00A92EF9"/>
    <w:rsid w:val="00A96B68"/>
    <w:rsid w:val="00AA0E56"/>
    <w:rsid w:val="00AA2E08"/>
    <w:rsid w:val="00AF1BD2"/>
    <w:rsid w:val="00B25206"/>
    <w:rsid w:val="00B479D6"/>
    <w:rsid w:val="00B53355"/>
    <w:rsid w:val="00B54D21"/>
    <w:rsid w:val="00B638E9"/>
    <w:rsid w:val="00B7021B"/>
    <w:rsid w:val="00BA0F66"/>
    <w:rsid w:val="00BA4EC8"/>
    <w:rsid w:val="00BB428B"/>
    <w:rsid w:val="00BD44FF"/>
    <w:rsid w:val="00BD65D8"/>
    <w:rsid w:val="00C37BB5"/>
    <w:rsid w:val="00C44A97"/>
    <w:rsid w:val="00C50682"/>
    <w:rsid w:val="00C527C4"/>
    <w:rsid w:val="00C67CC0"/>
    <w:rsid w:val="00C9386D"/>
    <w:rsid w:val="00CB411F"/>
    <w:rsid w:val="00CC6D8B"/>
    <w:rsid w:val="00CD0515"/>
    <w:rsid w:val="00CD1935"/>
    <w:rsid w:val="00CE4EDC"/>
    <w:rsid w:val="00CF7EB4"/>
    <w:rsid w:val="00D20EDE"/>
    <w:rsid w:val="00D32F1B"/>
    <w:rsid w:val="00D34D6A"/>
    <w:rsid w:val="00D35FCD"/>
    <w:rsid w:val="00D42AEF"/>
    <w:rsid w:val="00D45425"/>
    <w:rsid w:val="00D871D4"/>
    <w:rsid w:val="00D91A4C"/>
    <w:rsid w:val="00D957BF"/>
    <w:rsid w:val="00DB12E1"/>
    <w:rsid w:val="00DF3F64"/>
    <w:rsid w:val="00E005A7"/>
    <w:rsid w:val="00E25EC3"/>
    <w:rsid w:val="00E34014"/>
    <w:rsid w:val="00E475D0"/>
    <w:rsid w:val="00E564CC"/>
    <w:rsid w:val="00E73AEC"/>
    <w:rsid w:val="00ED036D"/>
    <w:rsid w:val="00ED2398"/>
    <w:rsid w:val="00EF166A"/>
    <w:rsid w:val="00EF78AA"/>
    <w:rsid w:val="00EF7F18"/>
    <w:rsid w:val="00F34E88"/>
    <w:rsid w:val="00F40725"/>
    <w:rsid w:val="00F52E0C"/>
    <w:rsid w:val="00F66F2D"/>
    <w:rsid w:val="00FA6708"/>
    <w:rsid w:val="00FC3C33"/>
    <w:rsid w:val="00FE1B99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9B"/>
    <w:pPr>
      <w:spacing w:after="200" w:line="276" w:lineRule="auto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7B33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Cambria" w:hAnsi="Cambria"/>
      <w:color w:val="FFFFFF"/>
      <w:spacing w:val="5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7B33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Cambria" w:hAnsi="Cambria"/>
      <w:color w:val="628BAD"/>
      <w:spacing w:val="5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7B33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Cambria" w:hAnsi="Cambria"/>
      <w:color w:val="595959"/>
      <w:spacing w:val="5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7B33"/>
    <w:pPr>
      <w:pBdr>
        <w:bottom w:val="single" w:sz="6" w:space="1" w:color="A6A6A6"/>
      </w:pBdr>
      <w:spacing w:before="200" w:after="80"/>
      <w:outlineLvl w:val="3"/>
    </w:pPr>
    <w:rPr>
      <w:rFonts w:ascii="Cambria" w:hAnsi="Cambria"/>
      <w:color w:val="595959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17B33"/>
    <w:pPr>
      <w:pBdr>
        <w:bottom w:val="dashed" w:sz="4" w:space="1" w:color="A6A6A6"/>
      </w:pBdr>
      <w:spacing w:before="200" w:after="80"/>
      <w:outlineLvl w:val="4"/>
    </w:pPr>
    <w:rPr>
      <w:rFonts w:ascii="Cambria" w:hAnsi="Cambria"/>
      <w:color w:val="404040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7B33"/>
    <w:pPr>
      <w:spacing w:before="200" w:after="80"/>
      <w:outlineLvl w:val="5"/>
    </w:pPr>
    <w:rPr>
      <w:rFonts w:ascii="Cambria" w:hAnsi="Cambria"/>
      <w:b/>
      <w:color w:val="7F7F7F"/>
      <w:sz w:val="18"/>
    </w:rPr>
  </w:style>
  <w:style w:type="paragraph" w:styleId="7">
    <w:name w:val="heading 7"/>
    <w:basedOn w:val="a"/>
    <w:next w:val="a"/>
    <w:link w:val="70"/>
    <w:uiPriority w:val="99"/>
    <w:qFormat/>
    <w:rsid w:val="00717B33"/>
    <w:pPr>
      <w:spacing w:before="200" w:after="80"/>
      <w:outlineLvl w:val="6"/>
    </w:pPr>
    <w:rPr>
      <w:rFonts w:ascii="Cambria" w:hAnsi="Cambria"/>
      <w:b/>
      <w:i/>
      <w:color w:val="808080"/>
      <w:sz w:val="18"/>
    </w:rPr>
  </w:style>
  <w:style w:type="paragraph" w:styleId="8">
    <w:name w:val="heading 8"/>
    <w:basedOn w:val="a"/>
    <w:next w:val="a"/>
    <w:link w:val="80"/>
    <w:uiPriority w:val="99"/>
    <w:qFormat/>
    <w:rsid w:val="00717B33"/>
    <w:pPr>
      <w:spacing w:before="200" w:after="80"/>
      <w:outlineLvl w:val="7"/>
    </w:pPr>
    <w:rPr>
      <w:rFonts w:ascii="Cambria" w:hAnsi="Cambria"/>
      <w:color w:val="9FB8CD"/>
      <w:sz w:val="18"/>
    </w:rPr>
  </w:style>
  <w:style w:type="paragraph" w:styleId="9">
    <w:name w:val="heading 9"/>
    <w:basedOn w:val="a"/>
    <w:next w:val="a"/>
    <w:link w:val="90"/>
    <w:uiPriority w:val="99"/>
    <w:qFormat/>
    <w:rsid w:val="00717B33"/>
    <w:pPr>
      <w:spacing w:before="200" w:after="80"/>
      <w:outlineLvl w:val="8"/>
    </w:pPr>
    <w:rPr>
      <w:rFonts w:ascii="Cambria" w:hAnsi="Cambria"/>
      <w:i/>
      <w:color w:val="9FB8CD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B33"/>
    <w:rPr>
      <w:rFonts w:ascii="Cambria" w:hAnsi="Cambria" w:cs="Times New Roman"/>
      <w:color w:val="FFFFFF"/>
      <w:spacing w:val="5"/>
      <w:sz w:val="20"/>
      <w:szCs w:val="20"/>
      <w:shd w:val="clear" w:color="auto" w:fill="9FB8CD"/>
    </w:rPr>
  </w:style>
  <w:style w:type="character" w:customStyle="1" w:styleId="20">
    <w:name w:val="Заголовок 2 Знак"/>
    <w:basedOn w:val="a0"/>
    <w:link w:val="2"/>
    <w:uiPriority w:val="99"/>
    <w:locked/>
    <w:rsid w:val="00717B33"/>
    <w:rPr>
      <w:rFonts w:ascii="Cambria" w:hAnsi="Cambria" w:cs="Times New Roman"/>
      <w:color w:val="628BAD"/>
      <w:spacing w:val="5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17B33"/>
    <w:rPr>
      <w:rFonts w:ascii="Cambria" w:hAnsi="Cambria" w:cs="Times New Roman"/>
      <w:color w:val="595959"/>
      <w:spacing w:val="5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7B33"/>
    <w:rPr>
      <w:rFonts w:ascii="Cambria" w:hAnsi="Cambria" w:cs="Times New Roman"/>
      <w:color w:val="595959"/>
      <w:sz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7B33"/>
    <w:rPr>
      <w:rFonts w:ascii="Cambria" w:hAnsi="Cambria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7B33"/>
    <w:rPr>
      <w:rFonts w:ascii="Cambria" w:hAnsi="Cambria" w:cs="Times New Roman"/>
      <w:b/>
      <w:color w:val="7F7F7F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17B33"/>
    <w:rPr>
      <w:rFonts w:ascii="Cambria" w:hAnsi="Cambria" w:cs="Times New Roman"/>
      <w:b/>
      <w:i/>
      <w:color w:val="808080"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17B33"/>
    <w:rPr>
      <w:rFonts w:ascii="Cambria" w:hAnsi="Cambria" w:cs="Times New Roman"/>
      <w:color w:val="9FB8CD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17B33"/>
    <w:rPr>
      <w:rFonts w:ascii="Cambria" w:hAnsi="Cambria" w:cs="Times New Roman"/>
      <w:i/>
      <w:color w:val="9FB8CD"/>
      <w:sz w:val="18"/>
      <w:szCs w:val="18"/>
    </w:rPr>
  </w:style>
  <w:style w:type="paragraph" w:styleId="a3">
    <w:name w:val="Title"/>
    <w:basedOn w:val="a"/>
    <w:link w:val="a4"/>
    <w:uiPriority w:val="10"/>
    <w:qFormat/>
    <w:rsid w:val="00717B33"/>
    <w:pPr>
      <w:spacing w:line="240" w:lineRule="auto"/>
    </w:pPr>
    <w:rPr>
      <w:rFonts w:ascii="Cambria" w:hAnsi="Cambria"/>
      <w:color w:val="9FB8CD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717B33"/>
    <w:rPr>
      <w:rFonts w:ascii="Cambria" w:hAnsi="Cambria" w:cs="Times New Roman"/>
      <w:color w:val="9FB8CD"/>
      <w:sz w:val="52"/>
      <w:szCs w:val="52"/>
    </w:rPr>
  </w:style>
  <w:style w:type="paragraph" w:styleId="a5">
    <w:name w:val="Subtitle"/>
    <w:basedOn w:val="a"/>
    <w:link w:val="a6"/>
    <w:uiPriority w:val="99"/>
    <w:qFormat/>
    <w:rsid w:val="00717B33"/>
    <w:pPr>
      <w:spacing w:after="720" w:line="240" w:lineRule="auto"/>
    </w:pPr>
    <w:rPr>
      <w:rFonts w:ascii="Cambria" w:hAnsi="Cambria"/>
      <w:color w:val="9FB8CD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7B33"/>
    <w:rPr>
      <w:rFonts w:ascii="Cambria" w:hAnsi="Cambria" w:cs="Times New Roman"/>
      <w:color w:val="9FB8CD"/>
      <w:sz w:val="24"/>
      <w:szCs w:val="24"/>
    </w:rPr>
  </w:style>
  <w:style w:type="paragraph" w:styleId="a7">
    <w:name w:val="caption"/>
    <w:basedOn w:val="a"/>
    <w:next w:val="a"/>
    <w:uiPriority w:val="99"/>
    <w:qFormat/>
    <w:rsid w:val="00717B33"/>
    <w:pPr>
      <w:spacing w:after="0" w:line="240" w:lineRule="auto"/>
    </w:pPr>
    <w:rPr>
      <w:bCs/>
      <w:color w:val="9FB8CD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717B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rsid w:val="0071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7B33"/>
    <w:rPr>
      <w:rFonts w:ascii="Tahoma" w:hAnsi="Tahoma" w:cs="Tahoma"/>
      <w:color w:val="000000"/>
      <w:sz w:val="16"/>
      <w:szCs w:val="16"/>
    </w:rPr>
  </w:style>
  <w:style w:type="character" w:styleId="ac">
    <w:name w:val="Book Title"/>
    <w:basedOn w:val="a0"/>
    <w:uiPriority w:val="99"/>
    <w:qFormat/>
    <w:rsid w:val="00717B33"/>
    <w:rPr>
      <w:rFonts w:ascii="Cambria" w:hAnsi="Cambria" w:cs="Times New Roman"/>
      <w:i/>
      <w:color w:val="8E736A"/>
      <w:sz w:val="20"/>
      <w:szCs w:val="20"/>
    </w:rPr>
  </w:style>
  <w:style w:type="character" w:styleId="ad">
    <w:name w:val="Emphasis"/>
    <w:basedOn w:val="a0"/>
    <w:uiPriority w:val="99"/>
    <w:qFormat/>
    <w:rsid w:val="00717B33"/>
    <w:rPr>
      <w:rFonts w:cs="Times New Roman"/>
      <w:b/>
      <w:i/>
      <w:spacing w:val="0"/>
    </w:rPr>
  </w:style>
  <w:style w:type="paragraph" w:styleId="ae">
    <w:name w:val="footer"/>
    <w:basedOn w:val="a"/>
    <w:link w:val="af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17B33"/>
    <w:rPr>
      <w:rFonts w:cs="Times New Roman"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7B33"/>
    <w:rPr>
      <w:rFonts w:cs="Times New Roman"/>
      <w:color w:val="000000"/>
      <w:sz w:val="20"/>
      <w:szCs w:val="20"/>
    </w:rPr>
  </w:style>
  <w:style w:type="character" w:styleId="af2">
    <w:name w:val="Intense Emphasis"/>
    <w:basedOn w:val="a0"/>
    <w:uiPriority w:val="99"/>
    <w:qFormat/>
    <w:rsid w:val="00717B33"/>
    <w:rPr>
      <w:rFonts w:cs="Times New Roman"/>
      <w:b/>
      <w:i/>
      <w:color w:val="BAC737"/>
      <w:sz w:val="20"/>
      <w:szCs w:val="20"/>
    </w:rPr>
  </w:style>
  <w:style w:type="paragraph" w:styleId="af3">
    <w:name w:val="Intense Quote"/>
    <w:basedOn w:val="a"/>
    <w:link w:val="af4"/>
    <w:uiPriority w:val="99"/>
    <w:qFormat/>
    <w:rsid w:val="00717B33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Cambria" w:hAnsi="Cambria"/>
      <w:i/>
      <w:color w:val="FFFFFF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17B33"/>
    <w:rPr>
      <w:rFonts w:ascii="Cambria" w:hAnsi="Cambria" w:cs="Times New Roman"/>
      <w:i/>
      <w:color w:val="FFFFFF"/>
      <w:sz w:val="20"/>
      <w:szCs w:val="20"/>
      <w:shd w:val="clear" w:color="auto" w:fill="9FB8CD"/>
    </w:rPr>
  </w:style>
  <w:style w:type="character" w:styleId="af5">
    <w:name w:val="Intense Reference"/>
    <w:basedOn w:val="a0"/>
    <w:uiPriority w:val="99"/>
    <w:qFormat/>
    <w:rsid w:val="00717B33"/>
    <w:rPr>
      <w:rFonts w:cs="Times New Roman"/>
      <w:b/>
      <w:color w:val="525A7D"/>
      <w:sz w:val="20"/>
      <w:szCs w:val="20"/>
      <w:u w:val="single"/>
    </w:rPr>
  </w:style>
  <w:style w:type="paragraph" w:styleId="af6">
    <w:name w:val="List Bullet"/>
    <w:basedOn w:val="a"/>
    <w:uiPriority w:val="99"/>
    <w:rsid w:val="00717B33"/>
    <w:pPr>
      <w:spacing w:after="120"/>
      <w:ind w:left="360" w:hanging="360"/>
      <w:contextualSpacing/>
    </w:pPr>
  </w:style>
  <w:style w:type="paragraph" w:styleId="21">
    <w:name w:val="List Bullet 2"/>
    <w:basedOn w:val="a"/>
    <w:uiPriority w:val="99"/>
    <w:rsid w:val="00717B33"/>
    <w:pPr>
      <w:spacing w:after="120"/>
      <w:ind w:left="720" w:hanging="360"/>
      <w:contextualSpacing/>
    </w:pPr>
  </w:style>
  <w:style w:type="paragraph" w:styleId="31">
    <w:name w:val="List Bullet 3"/>
    <w:basedOn w:val="a"/>
    <w:uiPriority w:val="99"/>
    <w:rsid w:val="00717B33"/>
    <w:pPr>
      <w:spacing w:after="120"/>
      <w:ind w:left="1080" w:hanging="360"/>
      <w:contextualSpacing/>
    </w:pPr>
  </w:style>
  <w:style w:type="paragraph" w:styleId="41">
    <w:name w:val="List Bullet 4"/>
    <w:basedOn w:val="a"/>
    <w:uiPriority w:val="99"/>
    <w:rsid w:val="00717B33"/>
    <w:pPr>
      <w:spacing w:after="120"/>
      <w:ind w:left="1440" w:hanging="360"/>
      <w:contextualSpacing/>
    </w:pPr>
  </w:style>
  <w:style w:type="paragraph" w:styleId="51">
    <w:name w:val="List Bullet 5"/>
    <w:basedOn w:val="a"/>
    <w:uiPriority w:val="99"/>
    <w:rsid w:val="00717B33"/>
    <w:pPr>
      <w:spacing w:after="120"/>
      <w:ind w:left="1800" w:hanging="360"/>
      <w:contextualSpacing/>
    </w:pPr>
  </w:style>
  <w:style w:type="character" w:styleId="af7">
    <w:name w:val="Placeholder Text"/>
    <w:basedOn w:val="a0"/>
    <w:uiPriority w:val="99"/>
    <w:semiHidden/>
    <w:rsid w:val="00717B33"/>
    <w:rPr>
      <w:rFonts w:cs="Times New Roman"/>
      <w:color w:val="808080"/>
    </w:rPr>
  </w:style>
  <w:style w:type="paragraph" w:styleId="22">
    <w:name w:val="Quote"/>
    <w:basedOn w:val="a"/>
    <w:link w:val="23"/>
    <w:uiPriority w:val="99"/>
    <w:qFormat/>
    <w:rsid w:val="00717B33"/>
    <w:rPr>
      <w:i/>
      <w:color w:val="7F7F7F"/>
    </w:rPr>
  </w:style>
  <w:style w:type="character" w:customStyle="1" w:styleId="23">
    <w:name w:val="Цитата 2 Знак"/>
    <w:basedOn w:val="a0"/>
    <w:link w:val="22"/>
    <w:uiPriority w:val="99"/>
    <w:locked/>
    <w:rsid w:val="00717B33"/>
    <w:rPr>
      <w:rFonts w:cs="Times New Roman"/>
      <w:i/>
      <w:color w:val="7F7F7F"/>
      <w:sz w:val="20"/>
      <w:szCs w:val="20"/>
    </w:rPr>
  </w:style>
  <w:style w:type="character" w:styleId="af8">
    <w:name w:val="Strong"/>
    <w:basedOn w:val="a0"/>
    <w:uiPriority w:val="99"/>
    <w:qFormat/>
    <w:rsid w:val="00717B33"/>
    <w:rPr>
      <w:rFonts w:ascii="Calibri" w:hAnsi="Calibri" w:cs="Times New Roman"/>
      <w:b/>
      <w:color w:val="9FB8CD"/>
    </w:rPr>
  </w:style>
  <w:style w:type="character" w:styleId="af9">
    <w:name w:val="Subtle Emphasis"/>
    <w:basedOn w:val="a0"/>
    <w:uiPriority w:val="99"/>
    <w:qFormat/>
    <w:rsid w:val="00717B33"/>
    <w:rPr>
      <w:rFonts w:cs="Times New Roman"/>
      <w:i/>
      <w:color w:val="737373"/>
      <w:kern w:val="16"/>
      <w:sz w:val="20"/>
      <w:szCs w:val="20"/>
    </w:rPr>
  </w:style>
  <w:style w:type="character" w:styleId="afa">
    <w:name w:val="Subtle Reference"/>
    <w:basedOn w:val="a0"/>
    <w:uiPriority w:val="99"/>
    <w:qFormat/>
    <w:rsid w:val="00717B33"/>
    <w:rPr>
      <w:rFonts w:cs="Times New Roman"/>
      <w:color w:val="737373"/>
      <w:sz w:val="20"/>
      <w:szCs w:val="20"/>
      <w:u w:val="single"/>
    </w:rPr>
  </w:style>
  <w:style w:type="table" w:styleId="afb">
    <w:name w:val="Table Grid"/>
    <w:basedOn w:val="a1"/>
    <w:uiPriority w:val="99"/>
    <w:rsid w:val="00717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</w:pPr>
    <w:rPr>
      <w:smallCaps/>
      <w:color w:val="9FB8CD"/>
    </w:rPr>
  </w:style>
  <w:style w:type="paragraph" w:styleId="24">
    <w:name w:val="toc 2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"/>
    <w:next w:val="a"/>
    <w:uiPriority w:val="35"/>
    <w:qFormat/>
    <w:rsid w:val="00717B33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color w:val="7F7F7F"/>
      <w:szCs w:val="18"/>
    </w:rPr>
  </w:style>
  <w:style w:type="paragraph" w:customStyle="1" w:styleId="afd">
    <w:name w:val="Нижний колонтитул правой страницы"/>
    <w:basedOn w:val="ae"/>
    <w:uiPriority w:val="35"/>
    <w:qFormat/>
    <w:rsid w:val="00717B33"/>
    <w:pPr>
      <w:pBdr>
        <w:top w:val="dashed" w:sz="4" w:space="18" w:color="7F7F7F"/>
      </w:pBdr>
      <w:spacing w:line="240" w:lineRule="auto"/>
      <w:contextualSpacing/>
      <w:jc w:val="right"/>
    </w:pPr>
    <w:rPr>
      <w:color w:val="7F7F7F"/>
      <w:szCs w:val="18"/>
    </w:rPr>
  </w:style>
  <w:style w:type="paragraph" w:customStyle="1" w:styleId="afe">
    <w:name w:val="Верхний колонтитул первой страницы"/>
    <w:basedOn w:val="a"/>
    <w:next w:val="a"/>
    <w:uiPriority w:val="99"/>
    <w:rsid w:val="00717B33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0"/>
    <w:uiPriority w:val="35"/>
    <w:qFormat/>
    <w:rsid w:val="00717B33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ff0">
    <w:name w:val="Верхний колонтитул правой страницы"/>
    <w:basedOn w:val="af0"/>
    <w:uiPriority w:val="35"/>
    <w:qFormat/>
    <w:rsid w:val="00717B33"/>
    <w:pPr>
      <w:pBdr>
        <w:bottom w:val="dashed" w:sz="4" w:space="18" w:color="7F7F7F"/>
      </w:pBdr>
      <w:jc w:val="right"/>
    </w:pPr>
    <w:rPr>
      <w:color w:val="7F7F7F"/>
    </w:rPr>
  </w:style>
  <w:style w:type="paragraph" w:customStyle="1" w:styleId="12">
    <w:name w:val="Без интервала1"/>
    <w:basedOn w:val="a"/>
    <w:next w:val="a8"/>
    <w:uiPriority w:val="99"/>
    <w:rsid w:val="0033259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45425"/>
    <w:rPr>
      <w:color w:val="000000"/>
      <w:sz w:val="20"/>
      <w:szCs w:val="20"/>
    </w:rPr>
  </w:style>
  <w:style w:type="table" w:customStyle="1" w:styleId="13">
    <w:name w:val="Сетка таблицы1"/>
    <w:basedOn w:val="a1"/>
    <w:uiPriority w:val="59"/>
    <w:rsid w:val="00B54D21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30F9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B411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link w:val="15"/>
    <w:uiPriority w:val="9"/>
    <w:qFormat/>
    <w:rsid w:val="00FE5C67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table" w:customStyle="1" w:styleId="130">
    <w:name w:val="Сетка таблицы13"/>
    <w:basedOn w:val="a1"/>
    <w:uiPriority w:val="59"/>
    <w:rsid w:val="00FE5C67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мвол заголовка 1"/>
    <w:basedOn w:val="a0"/>
    <w:link w:val="14"/>
    <w:uiPriority w:val="9"/>
    <w:rsid w:val="00FE5C67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paragraph" w:styleId="aff1">
    <w:name w:val="List Paragraph"/>
    <w:basedOn w:val="a"/>
    <w:uiPriority w:val="34"/>
    <w:qFormat/>
    <w:rsid w:val="00554082"/>
    <w:pPr>
      <w:ind w:left="720"/>
      <w:contextualSpacing/>
    </w:pPr>
  </w:style>
  <w:style w:type="table" w:customStyle="1" w:styleId="140">
    <w:name w:val="Сетка таблицы14"/>
    <w:basedOn w:val="a1"/>
    <w:uiPriority w:val="59"/>
    <w:rsid w:val="00C9386D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9B"/>
    <w:pPr>
      <w:spacing w:after="200" w:line="276" w:lineRule="auto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7B33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Cambria" w:hAnsi="Cambria"/>
      <w:color w:val="FFFFFF"/>
      <w:spacing w:val="5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7B33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Cambria" w:hAnsi="Cambria"/>
      <w:color w:val="628BAD"/>
      <w:spacing w:val="5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7B33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Cambria" w:hAnsi="Cambria"/>
      <w:color w:val="595959"/>
      <w:spacing w:val="5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7B33"/>
    <w:pPr>
      <w:pBdr>
        <w:bottom w:val="single" w:sz="6" w:space="1" w:color="A6A6A6"/>
      </w:pBdr>
      <w:spacing w:before="200" w:after="80"/>
      <w:outlineLvl w:val="3"/>
    </w:pPr>
    <w:rPr>
      <w:rFonts w:ascii="Cambria" w:hAnsi="Cambria"/>
      <w:color w:val="595959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17B33"/>
    <w:pPr>
      <w:pBdr>
        <w:bottom w:val="dashed" w:sz="4" w:space="1" w:color="A6A6A6"/>
      </w:pBdr>
      <w:spacing w:before="200" w:after="80"/>
      <w:outlineLvl w:val="4"/>
    </w:pPr>
    <w:rPr>
      <w:rFonts w:ascii="Cambria" w:hAnsi="Cambria"/>
      <w:color w:val="404040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7B33"/>
    <w:pPr>
      <w:spacing w:before="200" w:after="80"/>
      <w:outlineLvl w:val="5"/>
    </w:pPr>
    <w:rPr>
      <w:rFonts w:ascii="Cambria" w:hAnsi="Cambria"/>
      <w:b/>
      <w:color w:val="7F7F7F"/>
      <w:sz w:val="18"/>
    </w:rPr>
  </w:style>
  <w:style w:type="paragraph" w:styleId="7">
    <w:name w:val="heading 7"/>
    <w:basedOn w:val="a"/>
    <w:next w:val="a"/>
    <w:link w:val="70"/>
    <w:uiPriority w:val="99"/>
    <w:qFormat/>
    <w:rsid w:val="00717B33"/>
    <w:pPr>
      <w:spacing w:before="200" w:after="80"/>
      <w:outlineLvl w:val="6"/>
    </w:pPr>
    <w:rPr>
      <w:rFonts w:ascii="Cambria" w:hAnsi="Cambria"/>
      <w:b/>
      <w:i/>
      <w:color w:val="808080"/>
      <w:sz w:val="18"/>
    </w:rPr>
  </w:style>
  <w:style w:type="paragraph" w:styleId="8">
    <w:name w:val="heading 8"/>
    <w:basedOn w:val="a"/>
    <w:next w:val="a"/>
    <w:link w:val="80"/>
    <w:uiPriority w:val="99"/>
    <w:qFormat/>
    <w:rsid w:val="00717B33"/>
    <w:pPr>
      <w:spacing w:before="200" w:after="80"/>
      <w:outlineLvl w:val="7"/>
    </w:pPr>
    <w:rPr>
      <w:rFonts w:ascii="Cambria" w:hAnsi="Cambria"/>
      <w:color w:val="9FB8CD"/>
      <w:sz w:val="18"/>
    </w:rPr>
  </w:style>
  <w:style w:type="paragraph" w:styleId="9">
    <w:name w:val="heading 9"/>
    <w:basedOn w:val="a"/>
    <w:next w:val="a"/>
    <w:link w:val="90"/>
    <w:uiPriority w:val="99"/>
    <w:qFormat/>
    <w:rsid w:val="00717B33"/>
    <w:pPr>
      <w:spacing w:before="200" w:after="80"/>
      <w:outlineLvl w:val="8"/>
    </w:pPr>
    <w:rPr>
      <w:rFonts w:ascii="Cambria" w:hAnsi="Cambria"/>
      <w:i/>
      <w:color w:val="9FB8CD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B33"/>
    <w:rPr>
      <w:rFonts w:ascii="Cambria" w:hAnsi="Cambria" w:cs="Times New Roman"/>
      <w:color w:val="FFFFFF"/>
      <w:spacing w:val="5"/>
      <w:sz w:val="20"/>
      <w:szCs w:val="20"/>
      <w:shd w:val="clear" w:color="auto" w:fill="9FB8CD"/>
    </w:rPr>
  </w:style>
  <w:style w:type="character" w:customStyle="1" w:styleId="20">
    <w:name w:val="Заголовок 2 Знак"/>
    <w:basedOn w:val="a0"/>
    <w:link w:val="2"/>
    <w:uiPriority w:val="99"/>
    <w:locked/>
    <w:rsid w:val="00717B33"/>
    <w:rPr>
      <w:rFonts w:ascii="Cambria" w:hAnsi="Cambria" w:cs="Times New Roman"/>
      <w:color w:val="628BAD"/>
      <w:spacing w:val="5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17B33"/>
    <w:rPr>
      <w:rFonts w:ascii="Cambria" w:hAnsi="Cambria" w:cs="Times New Roman"/>
      <w:color w:val="595959"/>
      <w:spacing w:val="5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7B33"/>
    <w:rPr>
      <w:rFonts w:ascii="Cambria" w:hAnsi="Cambria" w:cs="Times New Roman"/>
      <w:color w:val="595959"/>
      <w:sz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7B33"/>
    <w:rPr>
      <w:rFonts w:ascii="Cambria" w:hAnsi="Cambria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7B33"/>
    <w:rPr>
      <w:rFonts w:ascii="Cambria" w:hAnsi="Cambria" w:cs="Times New Roman"/>
      <w:b/>
      <w:color w:val="7F7F7F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17B33"/>
    <w:rPr>
      <w:rFonts w:ascii="Cambria" w:hAnsi="Cambria" w:cs="Times New Roman"/>
      <w:b/>
      <w:i/>
      <w:color w:val="808080"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17B33"/>
    <w:rPr>
      <w:rFonts w:ascii="Cambria" w:hAnsi="Cambria" w:cs="Times New Roman"/>
      <w:color w:val="9FB8CD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17B33"/>
    <w:rPr>
      <w:rFonts w:ascii="Cambria" w:hAnsi="Cambria" w:cs="Times New Roman"/>
      <w:i/>
      <w:color w:val="9FB8CD"/>
      <w:sz w:val="18"/>
      <w:szCs w:val="18"/>
    </w:rPr>
  </w:style>
  <w:style w:type="paragraph" w:styleId="a3">
    <w:name w:val="Title"/>
    <w:basedOn w:val="a"/>
    <w:link w:val="a4"/>
    <w:uiPriority w:val="10"/>
    <w:qFormat/>
    <w:rsid w:val="00717B33"/>
    <w:pPr>
      <w:spacing w:line="240" w:lineRule="auto"/>
    </w:pPr>
    <w:rPr>
      <w:rFonts w:ascii="Cambria" w:hAnsi="Cambria"/>
      <w:color w:val="9FB8CD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717B33"/>
    <w:rPr>
      <w:rFonts w:ascii="Cambria" w:hAnsi="Cambria" w:cs="Times New Roman"/>
      <w:color w:val="9FB8CD"/>
      <w:sz w:val="52"/>
      <w:szCs w:val="52"/>
    </w:rPr>
  </w:style>
  <w:style w:type="paragraph" w:styleId="a5">
    <w:name w:val="Subtitle"/>
    <w:basedOn w:val="a"/>
    <w:link w:val="a6"/>
    <w:uiPriority w:val="99"/>
    <w:qFormat/>
    <w:rsid w:val="00717B33"/>
    <w:pPr>
      <w:spacing w:after="720" w:line="240" w:lineRule="auto"/>
    </w:pPr>
    <w:rPr>
      <w:rFonts w:ascii="Cambria" w:hAnsi="Cambria"/>
      <w:color w:val="9FB8CD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7B33"/>
    <w:rPr>
      <w:rFonts w:ascii="Cambria" w:hAnsi="Cambria" w:cs="Times New Roman"/>
      <w:color w:val="9FB8CD"/>
      <w:sz w:val="24"/>
      <w:szCs w:val="24"/>
    </w:rPr>
  </w:style>
  <w:style w:type="paragraph" w:styleId="a7">
    <w:name w:val="caption"/>
    <w:basedOn w:val="a"/>
    <w:next w:val="a"/>
    <w:uiPriority w:val="99"/>
    <w:qFormat/>
    <w:rsid w:val="00717B33"/>
    <w:pPr>
      <w:spacing w:after="0" w:line="240" w:lineRule="auto"/>
    </w:pPr>
    <w:rPr>
      <w:bCs/>
      <w:color w:val="9FB8CD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717B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rsid w:val="0071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7B33"/>
    <w:rPr>
      <w:rFonts w:ascii="Tahoma" w:hAnsi="Tahoma" w:cs="Tahoma"/>
      <w:color w:val="000000"/>
      <w:sz w:val="16"/>
      <w:szCs w:val="16"/>
    </w:rPr>
  </w:style>
  <w:style w:type="character" w:styleId="ac">
    <w:name w:val="Book Title"/>
    <w:basedOn w:val="a0"/>
    <w:uiPriority w:val="99"/>
    <w:qFormat/>
    <w:rsid w:val="00717B33"/>
    <w:rPr>
      <w:rFonts w:ascii="Cambria" w:hAnsi="Cambria" w:cs="Times New Roman"/>
      <w:i/>
      <w:color w:val="8E736A"/>
      <w:sz w:val="20"/>
      <w:szCs w:val="20"/>
    </w:rPr>
  </w:style>
  <w:style w:type="character" w:styleId="ad">
    <w:name w:val="Emphasis"/>
    <w:basedOn w:val="a0"/>
    <w:uiPriority w:val="99"/>
    <w:qFormat/>
    <w:rsid w:val="00717B33"/>
    <w:rPr>
      <w:rFonts w:cs="Times New Roman"/>
      <w:b/>
      <w:i/>
      <w:spacing w:val="0"/>
    </w:rPr>
  </w:style>
  <w:style w:type="paragraph" w:styleId="ae">
    <w:name w:val="footer"/>
    <w:basedOn w:val="a"/>
    <w:link w:val="af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17B33"/>
    <w:rPr>
      <w:rFonts w:cs="Times New Roman"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7B33"/>
    <w:rPr>
      <w:rFonts w:cs="Times New Roman"/>
      <w:color w:val="000000"/>
      <w:sz w:val="20"/>
      <w:szCs w:val="20"/>
    </w:rPr>
  </w:style>
  <w:style w:type="character" w:styleId="af2">
    <w:name w:val="Intense Emphasis"/>
    <w:basedOn w:val="a0"/>
    <w:uiPriority w:val="99"/>
    <w:qFormat/>
    <w:rsid w:val="00717B33"/>
    <w:rPr>
      <w:rFonts w:cs="Times New Roman"/>
      <w:b/>
      <w:i/>
      <w:color w:val="BAC737"/>
      <w:sz w:val="20"/>
      <w:szCs w:val="20"/>
    </w:rPr>
  </w:style>
  <w:style w:type="paragraph" w:styleId="af3">
    <w:name w:val="Intense Quote"/>
    <w:basedOn w:val="a"/>
    <w:link w:val="af4"/>
    <w:uiPriority w:val="99"/>
    <w:qFormat/>
    <w:rsid w:val="00717B33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Cambria" w:hAnsi="Cambria"/>
      <w:i/>
      <w:color w:val="FFFFFF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17B33"/>
    <w:rPr>
      <w:rFonts w:ascii="Cambria" w:hAnsi="Cambria" w:cs="Times New Roman"/>
      <w:i/>
      <w:color w:val="FFFFFF"/>
      <w:sz w:val="20"/>
      <w:szCs w:val="20"/>
      <w:shd w:val="clear" w:color="auto" w:fill="9FB8CD"/>
    </w:rPr>
  </w:style>
  <w:style w:type="character" w:styleId="af5">
    <w:name w:val="Intense Reference"/>
    <w:basedOn w:val="a0"/>
    <w:uiPriority w:val="99"/>
    <w:qFormat/>
    <w:rsid w:val="00717B33"/>
    <w:rPr>
      <w:rFonts w:cs="Times New Roman"/>
      <w:b/>
      <w:color w:val="525A7D"/>
      <w:sz w:val="20"/>
      <w:szCs w:val="20"/>
      <w:u w:val="single"/>
    </w:rPr>
  </w:style>
  <w:style w:type="paragraph" w:styleId="af6">
    <w:name w:val="List Bullet"/>
    <w:basedOn w:val="a"/>
    <w:uiPriority w:val="99"/>
    <w:rsid w:val="00717B33"/>
    <w:pPr>
      <w:spacing w:after="120"/>
      <w:ind w:left="360" w:hanging="360"/>
      <w:contextualSpacing/>
    </w:pPr>
  </w:style>
  <w:style w:type="paragraph" w:styleId="21">
    <w:name w:val="List Bullet 2"/>
    <w:basedOn w:val="a"/>
    <w:uiPriority w:val="99"/>
    <w:rsid w:val="00717B33"/>
    <w:pPr>
      <w:spacing w:after="120"/>
      <w:ind w:left="720" w:hanging="360"/>
      <w:contextualSpacing/>
    </w:pPr>
  </w:style>
  <w:style w:type="paragraph" w:styleId="31">
    <w:name w:val="List Bullet 3"/>
    <w:basedOn w:val="a"/>
    <w:uiPriority w:val="99"/>
    <w:rsid w:val="00717B33"/>
    <w:pPr>
      <w:spacing w:after="120"/>
      <w:ind w:left="1080" w:hanging="360"/>
      <w:contextualSpacing/>
    </w:pPr>
  </w:style>
  <w:style w:type="paragraph" w:styleId="41">
    <w:name w:val="List Bullet 4"/>
    <w:basedOn w:val="a"/>
    <w:uiPriority w:val="99"/>
    <w:rsid w:val="00717B33"/>
    <w:pPr>
      <w:spacing w:after="120"/>
      <w:ind w:left="1440" w:hanging="360"/>
      <w:contextualSpacing/>
    </w:pPr>
  </w:style>
  <w:style w:type="paragraph" w:styleId="51">
    <w:name w:val="List Bullet 5"/>
    <w:basedOn w:val="a"/>
    <w:uiPriority w:val="99"/>
    <w:rsid w:val="00717B33"/>
    <w:pPr>
      <w:spacing w:after="120"/>
      <w:ind w:left="1800" w:hanging="360"/>
      <w:contextualSpacing/>
    </w:pPr>
  </w:style>
  <w:style w:type="character" w:styleId="af7">
    <w:name w:val="Placeholder Text"/>
    <w:basedOn w:val="a0"/>
    <w:uiPriority w:val="99"/>
    <w:semiHidden/>
    <w:rsid w:val="00717B33"/>
    <w:rPr>
      <w:rFonts w:cs="Times New Roman"/>
      <w:color w:val="808080"/>
    </w:rPr>
  </w:style>
  <w:style w:type="paragraph" w:styleId="22">
    <w:name w:val="Quote"/>
    <w:basedOn w:val="a"/>
    <w:link w:val="23"/>
    <w:uiPriority w:val="99"/>
    <w:qFormat/>
    <w:rsid w:val="00717B33"/>
    <w:rPr>
      <w:i/>
      <w:color w:val="7F7F7F"/>
    </w:rPr>
  </w:style>
  <w:style w:type="character" w:customStyle="1" w:styleId="23">
    <w:name w:val="Цитата 2 Знак"/>
    <w:basedOn w:val="a0"/>
    <w:link w:val="22"/>
    <w:uiPriority w:val="99"/>
    <w:locked/>
    <w:rsid w:val="00717B33"/>
    <w:rPr>
      <w:rFonts w:cs="Times New Roman"/>
      <w:i/>
      <w:color w:val="7F7F7F"/>
      <w:sz w:val="20"/>
      <w:szCs w:val="20"/>
    </w:rPr>
  </w:style>
  <w:style w:type="character" w:styleId="af8">
    <w:name w:val="Strong"/>
    <w:basedOn w:val="a0"/>
    <w:uiPriority w:val="99"/>
    <w:qFormat/>
    <w:rsid w:val="00717B33"/>
    <w:rPr>
      <w:rFonts w:ascii="Calibri" w:hAnsi="Calibri" w:cs="Times New Roman"/>
      <w:b/>
      <w:color w:val="9FB8CD"/>
    </w:rPr>
  </w:style>
  <w:style w:type="character" w:styleId="af9">
    <w:name w:val="Subtle Emphasis"/>
    <w:basedOn w:val="a0"/>
    <w:uiPriority w:val="99"/>
    <w:qFormat/>
    <w:rsid w:val="00717B33"/>
    <w:rPr>
      <w:rFonts w:cs="Times New Roman"/>
      <w:i/>
      <w:color w:val="737373"/>
      <w:kern w:val="16"/>
      <w:sz w:val="20"/>
      <w:szCs w:val="20"/>
    </w:rPr>
  </w:style>
  <w:style w:type="character" w:styleId="afa">
    <w:name w:val="Subtle Reference"/>
    <w:basedOn w:val="a0"/>
    <w:uiPriority w:val="99"/>
    <w:qFormat/>
    <w:rsid w:val="00717B33"/>
    <w:rPr>
      <w:rFonts w:cs="Times New Roman"/>
      <w:color w:val="737373"/>
      <w:sz w:val="20"/>
      <w:szCs w:val="20"/>
      <w:u w:val="single"/>
    </w:rPr>
  </w:style>
  <w:style w:type="table" w:styleId="afb">
    <w:name w:val="Table Grid"/>
    <w:basedOn w:val="a1"/>
    <w:uiPriority w:val="99"/>
    <w:rsid w:val="00717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</w:pPr>
    <w:rPr>
      <w:smallCaps/>
      <w:color w:val="9FB8CD"/>
    </w:rPr>
  </w:style>
  <w:style w:type="paragraph" w:styleId="24">
    <w:name w:val="toc 2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"/>
    <w:next w:val="a"/>
    <w:uiPriority w:val="35"/>
    <w:qFormat/>
    <w:rsid w:val="00717B33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color w:val="7F7F7F"/>
      <w:szCs w:val="18"/>
    </w:rPr>
  </w:style>
  <w:style w:type="paragraph" w:customStyle="1" w:styleId="afd">
    <w:name w:val="Нижний колонтитул правой страницы"/>
    <w:basedOn w:val="ae"/>
    <w:uiPriority w:val="35"/>
    <w:qFormat/>
    <w:rsid w:val="00717B33"/>
    <w:pPr>
      <w:pBdr>
        <w:top w:val="dashed" w:sz="4" w:space="18" w:color="7F7F7F"/>
      </w:pBdr>
      <w:spacing w:line="240" w:lineRule="auto"/>
      <w:contextualSpacing/>
      <w:jc w:val="right"/>
    </w:pPr>
    <w:rPr>
      <w:color w:val="7F7F7F"/>
      <w:szCs w:val="18"/>
    </w:rPr>
  </w:style>
  <w:style w:type="paragraph" w:customStyle="1" w:styleId="afe">
    <w:name w:val="Верхний колонтитул первой страницы"/>
    <w:basedOn w:val="a"/>
    <w:next w:val="a"/>
    <w:uiPriority w:val="99"/>
    <w:rsid w:val="00717B33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0"/>
    <w:uiPriority w:val="35"/>
    <w:qFormat/>
    <w:rsid w:val="00717B33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ff0">
    <w:name w:val="Верхний колонтитул правой страницы"/>
    <w:basedOn w:val="af0"/>
    <w:uiPriority w:val="35"/>
    <w:qFormat/>
    <w:rsid w:val="00717B33"/>
    <w:pPr>
      <w:pBdr>
        <w:bottom w:val="dashed" w:sz="4" w:space="18" w:color="7F7F7F"/>
      </w:pBdr>
      <w:jc w:val="right"/>
    </w:pPr>
    <w:rPr>
      <w:color w:val="7F7F7F"/>
    </w:rPr>
  </w:style>
  <w:style w:type="paragraph" w:customStyle="1" w:styleId="12">
    <w:name w:val="Без интервала1"/>
    <w:basedOn w:val="a"/>
    <w:next w:val="a8"/>
    <w:uiPriority w:val="99"/>
    <w:rsid w:val="0033259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45425"/>
    <w:rPr>
      <w:color w:val="000000"/>
      <w:sz w:val="20"/>
      <w:szCs w:val="20"/>
    </w:rPr>
  </w:style>
  <w:style w:type="table" w:customStyle="1" w:styleId="13">
    <w:name w:val="Сетка таблицы1"/>
    <w:basedOn w:val="a1"/>
    <w:uiPriority w:val="59"/>
    <w:rsid w:val="00B54D21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30F9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B411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link w:val="15"/>
    <w:uiPriority w:val="9"/>
    <w:qFormat/>
    <w:rsid w:val="00FE5C67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table" w:customStyle="1" w:styleId="130">
    <w:name w:val="Сетка таблицы13"/>
    <w:basedOn w:val="a1"/>
    <w:uiPriority w:val="59"/>
    <w:rsid w:val="00FE5C67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мвол заголовка 1"/>
    <w:basedOn w:val="a0"/>
    <w:link w:val="14"/>
    <w:uiPriority w:val="9"/>
    <w:rsid w:val="00FE5C67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paragraph" w:styleId="aff1">
    <w:name w:val="List Paragraph"/>
    <w:basedOn w:val="a"/>
    <w:uiPriority w:val="34"/>
    <w:qFormat/>
    <w:rsid w:val="00554082"/>
    <w:pPr>
      <w:ind w:left="720"/>
      <w:contextualSpacing/>
    </w:pPr>
  </w:style>
  <w:style w:type="table" w:customStyle="1" w:styleId="140">
    <w:name w:val="Сетка таблицы14"/>
    <w:basedOn w:val="a1"/>
    <w:uiPriority w:val="59"/>
    <w:rsid w:val="00C9386D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image" Target="media/image4.jpeg"/><Relationship Id="rId26" Type="http://schemas.openxmlformats.org/officeDocument/2006/relationships/diagramData" Target="diagrams/data2.xml"/><Relationship Id="rId39" Type="http://schemas.openxmlformats.org/officeDocument/2006/relationships/diagramColors" Target="diagrams/colors4.xml"/><Relationship Id="rId21" Type="http://schemas.microsoft.com/office/2007/relationships/hdphoto" Target="media/hdphoto2.wdp"/><Relationship Id="rId34" Type="http://schemas.openxmlformats.org/officeDocument/2006/relationships/diagramColors" Target="diagrams/colors3.xml"/><Relationship Id="rId42" Type="http://schemas.openxmlformats.org/officeDocument/2006/relationships/diagramLayout" Target="diagrams/layout5.xml"/><Relationship Id="rId47" Type="http://schemas.openxmlformats.org/officeDocument/2006/relationships/diagramLayout" Target="diagrams/layout6.xml"/><Relationship Id="rId50" Type="http://schemas.microsoft.com/office/2007/relationships/diagramDrawing" Target="diagrams/drawing6.xml"/><Relationship Id="rId55" Type="http://schemas.microsoft.com/office/2007/relationships/diagramDrawing" Target="diagrams/drawing7.xm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diagramColors" Target="diagrams/colors2.xml"/><Relationship Id="rId41" Type="http://schemas.openxmlformats.org/officeDocument/2006/relationships/diagramData" Target="diagrams/data5.xml"/><Relationship Id="rId54" Type="http://schemas.openxmlformats.org/officeDocument/2006/relationships/diagramColors" Target="diagrams/colors7.xm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image" Target="media/image7.jpeg"/><Relationship Id="rId32" Type="http://schemas.openxmlformats.org/officeDocument/2006/relationships/diagramLayout" Target="diagrams/layout3.xml"/><Relationship Id="rId37" Type="http://schemas.openxmlformats.org/officeDocument/2006/relationships/diagramLayout" Target="diagrams/layout4.xml"/><Relationship Id="rId40" Type="http://schemas.microsoft.com/office/2007/relationships/diagramDrawing" Target="diagrams/drawing4.xml"/><Relationship Id="rId45" Type="http://schemas.microsoft.com/office/2007/relationships/diagramDrawing" Target="diagrams/drawing5.xml"/><Relationship Id="rId53" Type="http://schemas.openxmlformats.org/officeDocument/2006/relationships/diagramQuickStyle" Target="diagrams/quickStyle7.xml"/><Relationship Id="rId58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2.jpeg"/><Relationship Id="rId23" Type="http://schemas.microsoft.com/office/2007/relationships/hdphoto" Target="media/hdphoto3.wdp"/><Relationship Id="rId28" Type="http://schemas.openxmlformats.org/officeDocument/2006/relationships/diagramQuickStyle" Target="diagrams/quickStyle2.xml"/><Relationship Id="rId36" Type="http://schemas.openxmlformats.org/officeDocument/2006/relationships/diagramData" Target="diagrams/data4.xml"/><Relationship Id="rId49" Type="http://schemas.openxmlformats.org/officeDocument/2006/relationships/diagramColors" Target="diagrams/colors6.xml"/><Relationship Id="rId57" Type="http://schemas.openxmlformats.org/officeDocument/2006/relationships/header" Target="header2.xml"/><Relationship Id="rId61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hdphoto" Target="media/hdphoto1.wdp"/><Relationship Id="rId31" Type="http://schemas.openxmlformats.org/officeDocument/2006/relationships/diagramData" Target="diagrams/data3.xml"/><Relationship Id="rId44" Type="http://schemas.openxmlformats.org/officeDocument/2006/relationships/diagramColors" Target="diagrams/colors5.xml"/><Relationship Id="rId52" Type="http://schemas.openxmlformats.org/officeDocument/2006/relationships/diagramLayout" Target="diagrams/layout7.xml"/><Relationship Id="rId60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image" Target="media/image6.jpeg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35" Type="http://schemas.microsoft.com/office/2007/relationships/diagramDrawing" Target="diagrams/drawing3.xml"/><Relationship Id="rId43" Type="http://schemas.openxmlformats.org/officeDocument/2006/relationships/diagramQuickStyle" Target="diagrams/quickStyle5.xml"/><Relationship Id="rId48" Type="http://schemas.openxmlformats.org/officeDocument/2006/relationships/diagramQuickStyle" Target="diagrams/quickStyle6.xml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diagramData" Target="diagrams/data7.xml"/><Relationship Id="rId3" Type="http://schemas.openxmlformats.org/officeDocument/2006/relationships/numbering" Target="numbering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0.jpeg"/><Relationship Id="rId25" Type="http://schemas.microsoft.com/office/2007/relationships/hdphoto" Target="media/hdphoto4.wdp"/><Relationship Id="rId33" Type="http://schemas.openxmlformats.org/officeDocument/2006/relationships/diagramQuickStyle" Target="diagrams/quickStyle3.xml"/><Relationship Id="rId38" Type="http://schemas.openxmlformats.org/officeDocument/2006/relationships/diagramQuickStyle" Target="diagrams/quickStyle4.xml"/><Relationship Id="rId46" Type="http://schemas.openxmlformats.org/officeDocument/2006/relationships/diagramData" Target="diagrams/data6.xml"/><Relationship Id="rId5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riginReport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913DAF-FA0F-4E4A-A9B5-A91C3DDBDDE9}" type="doc">
      <dgm:prSet loTypeId="urn:microsoft.com/office/officeart/2009/layout/CirclePictureHierarchy" loCatId="picture" qsTypeId="urn:microsoft.com/office/officeart/2005/8/quickstyle/3d1" qsCatId="3D" csTypeId="urn:microsoft.com/office/officeart/2005/8/colors/accent1_2" csCatId="accent1" phldr="1"/>
      <dgm:spPr/>
    </dgm:pt>
    <dgm:pt modelId="{B7D6DB2A-EDC6-41B8-BB24-FEEC171C5656}">
      <dgm:prSet phldrT="[Текст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algn="ctr"/>
          <a:r>
            <a:rPr lang="ru-RU" sz="1100" b="1" i="1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2000" b="1"/>
            <a:t>ООО «Торнадо-техносервис»</a:t>
          </a:r>
          <a:endParaRPr lang="ru-RU" sz="2000" b="1" i="1" cap="none" spc="0">
            <a:ln w="450" cmpd="sng">
              <a:solidFill>
                <a:schemeClr val="tx1">
                  <a:lumMod val="95000"/>
                  <a:lumOff val="5000"/>
                  <a:alpha val="55000"/>
                </a:schemeClr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innerShdw blurRad="101600" dist="76200" dir="5400000">
                <a:schemeClr val="accent1">
                  <a:satMod val="190000"/>
                  <a:tint val="100000"/>
                  <a:alpha val="74000"/>
                </a:schemeClr>
              </a:innerShdw>
            </a:effectLst>
            <a:latin typeface="Arial Black" pitchFamily="34" charset="0"/>
            <a:ea typeface="Arial Unicode MS" pitchFamily="34" charset="-128"/>
            <a:cs typeface="Andalus" pitchFamily="18" charset="-78"/>
          </a:endParaRPr>
        </a:p>
      </dgm:t>
    </dgm:pt>
    <dgm:pt modelId="{204E4890-14E3-455D-BDE8-B812C0A66DA6}" type="parTrans" cxnId="{2B8904BD-3405-42A8-8376-E22E13CAEB44}">
      <dgm:prSet/>
      <dgm:spPr/>
      <dgm:t>
        <a:bodyPr/>
        <a:lstStyle/>
        <a:p>
          <a:endParaRPr lang="ru-RU" b="1" i="1"/>
        </a:p>
      </dgm:t>
    </dgm:pt>
    <dgm:pt modelId="{A8A94987-0907-40DF-9F40-0D5D91F1A380}" type="sibTrans" cxnId="{2B8904BD-3405-42A8-8376-E22E13CAEB44}">
      <dgm:prSet/>
      <dgm:spPr/>
      <dgm:t>
        <a:bodyPr/>
        <a:lstStyle/>
        <a:p>
          <a:endParaRPr lang="ru-RU" b="1" i="1"/>
        </a:p>
      </dgm:t>
    </dgm:pt>
    <dgm:pt modelId="{FA2B2C69-3A6D-4DA8-9EFC-87AFF9054034}" type="pres">
      <dgm:prSet presAssocID="{DF913DAF-FA0F-4E4A-A9B5-A91C3DDBDDE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20AA110-D254-4330-AEE2-F5AB7EA18E67}" type="pres">
      <dgm:prSet presAssocID="{B7D6DB2A-EDC6-41B8-BB24-FEEC171C5656}" presName="hierRoot1" presStyleCnt="0"/>
      <dgm:spPr/>
    </dgm:pt>
    <dgm:pt modelId="{734C1987-50EE-41AC-AB7E-367530D2CB14}" type="pres">
      <dgm:prSet presAssocID="{B7D6DB2A-EDC6-41B8-BB24-FEEC171C5656}" presName="composite" presStyleCnt="0"/>
      <dgm:spPr/>
    </dgm:pt>
    <dgm:pt modelId="{E9F3BBE2-B8C4-446B-A4AD-C8846D5B94A9}" type="pres">
      <dgm:prSet presAssocID="{B7D6DB2A-EDC6-41B8-BB24-FEEC171C5656}" presName="image" presStyleLbl="node0" presStyleIdx="0" presStyleCnt="1" custScaleX="165365" custScaleY="84257" custLinFactNeighborX="-76658" custLinFactNeighborY="1204"/>
      <dgm:spPr>
        <a:xfrm>
          <a:off x="66425" y="285"/>
          <a:ext cx="1037018" cy="1037018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  <dgm:extLst/>
    </dgm:pt>
    <dgm:pt modelId="{5B4DD23E-5FEC-4249-ABF1-ED5EBB4F603F}" type="pres">
      <dgm:prSet presAssocID="{B7D6DB2A-EDC6-41B8-BB24-FEEC171C5656}" presName="text" presStyleLbl="revTx" presStyleIdx="0" presStyleCnt="1" custAng="0" custScaleX="204206" custScaleY="84686" custLinFactNeighborX="33004" custLinFactNeighborY="1239">
        <dgm:presLayoutVars>
          <dgm:chPref val="3"/>
        </dgm:presLayoutVars>
      </dgm:prSet>
      <dgm:spPr>
        <a:xfrm>
          <a:off x="932355" y="90952"/>
          <a:ext cx="2030554" cy="878209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3EF180AE-C4FC-41CD-BE24-CA1443461396}" type="pres">
      <dgm:prSet presAssocID="{B7D6DB2A-EDC6-41B8-BB24-FEEC171C5656}" presName="hierChild2" presStyleCnt="0"/>
      <dgm:spPr/>
    </dgm:pt>
  </dgm:ptLst>
  <dgm:cxnLst>
    <dgm:cxn modelId="{978B2F61-E4B1-4A60-BBD6-9CB7A6AC657C}" type="presOf" srcId="{DF913DAF-FA0F-4E4A-A9B5-A91C3DDBDDE9}" destId="{FA2B2C69-3A6D-4DA8-9EFC-87AFF9054034}" srcOrd="0" destOrd="0" presId="urn:microsoft.com/office/officeart/2009/layout/CirclePictureHierarchy"/>
    <dgm:cxn modelId="{CEFB46B1-EBBC-41A4-82A6-543871CDBB39}" type="presOf" srcId="{B7D6DB2A-EDC6-41B8-BB24-FEEC171C5656}" destId="{5B4DD23E-5FEC-4249-ABF1-ED5EBB4F603F}" srcOrd="0" destOrd="0" presId="urn:microsoft.com/office/officeart/2009/layout/CirclePictureHierarchy"/>
    <dgm:cxn modelId="{2B8904BD-3405-42A8-8376-E22E13CAEB44}" srcId="{DF913DAF-FA0F-4E4A-A9B5-A91C3DDBDDE9}" destId="{B7D6DB2A-EDC6-41B8-BB24-FEEC171C5656}" srcOrd="0" destOrd="0" parTransId="{204E4890-14E3-455D-BDE8-B812C0A66DA6}" sibTransId="{A8A94987-0907-40DF-9F40-0D5D91F1A380}"/>
    <dgm:cxn modelId="{0A4C349C-C8EB-4B84-BCF8-964B10DC537C}" type="presParOf" srcId="{FA2B2C69-3A6D-4DA8-9EFC-87AFF9054034}" destId="{620AA110-D254-4330-AEE2-F5AB7EA18E67}" srcOrd="0" destOrd="0" presId="urn:microsoft.com/office/officeart/2009/layout/CirclePictureHierarchy"/>
    <dgm:cxn modelId="{A1663DE3-D1D8-4891-9757-B5E79B34A33A}" type="presParOf" srcId="{620AA110-D254-4330-AEE2-F5AB7EA18E67}" destId="{734C1987-50EE-41AC-AB7E-367530D2CB14}" srcOrd="0" destOrd="0" presId="urn:microsoft.com/office/officeart/2009/layout/CirclePictureHierarchy"/>
    <dgm:cxn modelId="{EE91BC84-BA94-49D7-8488-1B69BEBD79E8}" type="presParOf" srcId="{734C1987-50EE-41AC-AB7E-367530D2CB14}" destId="{E9F3BBE2-B8C4-446B-A4AD-C8846D5B94A9}" srcOrd="0" destOrd="0" presId="urn:microsoft.com/office/officeart/2009/layout/CirclePictureHierarchy"/>
    <dgm:cxn modelId="{D44192E9-9D56-4490-AD1F-BD3E53346C32}" type="presParOf" srcId="{734C1987-50EE-41AC-AB7E-367530D2CB14}" destId="{5B4DD23E-5FEC-4249-ABF1-ED5EBB4F603F}" srcOrd="1" destOrd="0" presId="urn:microsoft.com/office/officeart/2009/layout/CirclePictureHierarchy"/>
    <dgm:cxn modelId="{4AE329E6-DD86-46DE-A4B8-722C639D8834}" type="presParOf" srcId="{620AA110-D254-4330-AEE2-F5AB7EA18E67}" destId="{3EF180AE-C4FC-41CD-BE24-CA1443461396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903259" cy="777764"/>
        </a:xfrm>
        <a:solidFill>
          <a:srgbClr val="984806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Включение Установки            АПС и СОУЭ, постановка под                                               охрану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59679" custLinFactNeighborY="-6342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C25E328D-FE9F-4B97-8A15-E18F248C68BC}" type="presOf" srcId="{623C6EF4-2B1E-47D1-8A4A-8945F3B5F5EA}" destId="{D50AEC2C-529B-4774-8BF3-BEF5B7E92413}" srcOrd="0" destOrd="0" presId="urn:microsoft.com/office/officeart/2005/8/layout/vList2"/>
    <dgm:cxn modelId="{2D93E819-C399-4283-9D4D-47601BB557C5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187C7DBE-D182-424A-A3BC-5E53C5434313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521104" cy="755039"/>
        </a:xfrm>
        <a:solidFill>
          <a:srgbClr val="984806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2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Выключение Установки            АПС и СОУЭ, снятие сохраны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80350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8817865F-5EB0-4085-91B7-784D89A5B163}" type="presOf" srcId="{7283702F-48C1-4F02-BCD7-97F1CFD2F139}" destId="{93CFD802-BB2B-48A5-BCA0-68E719C70E3A}" srcOrd="0" destOrd="0" presId="urn:microsoft.com/office/officeart/2005/8/layout/vList2"/>
    <dgm:cxn modelId="{B53955A0-5A8B-498E-AA16-3B6A880DE3B4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7940DBD4-3E70-4BC8-87F1-75C9299A4F6E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832399" cy="921887"/>
        </a:xfrm>
        <a:solidFill>
          <a:srgbClr val="984806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3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Пожарный мониторинг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426746" custLinFactNeighborY="-208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24C3D925-3FB2-41A6-B4B7-D44CDC4CB9CF}" type="presOf" srcId="{623C6EF4-2B1E-47D1-8A4A-8945F3B5F5EA}" destId="{D50AEC2C-529B-4774-8BF3-BEF5B7E92413}" srcOrd="0" destOrd="0" presId="urn:microsoft.com/office/officeart/2005/8/layout/vList2"/>
    <dgm:cxn modelId="{3E179B1E-FEAF-4C29-95DE-2866FDC2FA86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4A5FFFAF-E61E-4B4E-B874-DFDFE97868DB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922294" cy="1070809"/>
        </a:xfrm>
        <a:solidFill>
          <a:srgbClr val="984806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4 Эксплуатация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Установки            АПС и СОУЭ в дежурном                   режиме 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495198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439526F7-6B56-4B40-8FAB-7FF90B11404E}" type="presOf" srcId="{7283702F-48C1-4F02-BCD7-97F1CFD2F139}" destId="{93CFD802-BB2B-48A5-BCA0-68E719C70E3A}" srcOrd="0" destOrd="0" presId="urn:microsoft.com/office/officeart/2005/8/layout/vList2"/>
    <dgm:cxn modelId="{0A3673FA-648A-4249-B764-F7528101733C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9841A1DC-A056-4337-9A4A-A1F940001FBE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4202959" cy="914399"/>
        </a:xfrm>
        <a:solidFill>
          <a:srgbClr val="984806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5 Проверка технического состояния Установки АПС и СОУЭ 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X="99510" custScaleY="422866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9DDC033C-DB3A-454F-9465-A3E382ED23DC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9BD41B67-7A9C-460F-809A-9CD284405A19}" type="presOf" srcId="{7283702F-48C1-4F02-BCD7-97F1CFD2F139}" destId="{93CFD802-BB2B-48A5-BCA0-68E719C70E3A}" srcOrd="0" destOrd="0" presId="urn:microsoft.com/office/officeart/2005/8/layout/vList2"/>
    <dgm:cxn modelId="{94D97150-67B2-47C8-B759-3B154E63F25D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4202959" cy="914399"/>
        </a:xfrm>
        <a:solidFill>
          <a:srgbClr val="FF0000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6 Ваши действия при возникновении пожара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X="99510" custScaleY="422866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02507932-CC45-4104-8AEA-483FAB928AC1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6B0B1835-F0E6-44B3-8FA8-F6B6937553C7}" type="presOf" srcId="{7283702F-48C1-4F02-BCD7-97F1CFD2F139}" destId="{93CFD802-BB2B-48A5-BCA0-68E719C70E3A}" srcOrd="0" destOrd="0" presId="urn:microsoft.com/office/officeart/2005/8/layout/vList2"/>
    <dgm:cxn modelId="{55B1B965-1967-4BCB-A9F3-2A6C96610790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3BBE2-B8C4-446B-A4AD-C8846D5B94A9}">
      <dsp:nvSpPr>
        <dsp:cNvPr id="0" name=""/>
        <dsp:cNvSpPr/>
      </dsp:nvSpPr>
      <dsp:spPr>
        <a:xfrm>
          <a:off x="0" y="33910"/>
          <a:ext cx="1952399" cy="994789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4DD23E-5FEC-4249-ABF1-ED5EBB4F603F}">
      <dsp:nvSpPr>
        <dsp:cNvPr id="0" name=""/>
        <dsp:cNvSpPr/>
      </dsp:nvSpPr>
      <dsp:spPr>
        <a:xfrm>
          <a:off x="1850883" y="28841"/>
          <a:ext cx="3616470" cy="999854"/>
        </a:xfrm>
        <a:prstGeom prst="rect">
          <a:avLst/>
        </a:prstGeom>
        <a:noFill/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2000" b="1" kern="1200"/>
            <a:t>ООО «Торнадо-техносервис»</a:t>
          </a:r>
          <a:endParaRPr lang="ru-RU" sz="2000" b="1" i="1" kern="1200" cap="none" spc="0">
            <a:ln w="450" cmpd="sng">
              <a:solidFill>
                <a:schemeClr val="tx1">
                  <a:lumMod val="95000"/>
                  <a:lumOff val="5000"/>
                  <a:alpha val="55000"/>
                </a:schemeClr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innerShdw blurRad="101600" dist="76200" dir="5400000">
                <a:schemeClr val="accent1">
                  <a:satMod val="190000"/>
                  <a:tint val="100000"/>
                  <a:alpha val="74000"/>
                </a:schemeClr>
              </a:innerShdw>
            </a:effectLst>
            <a:latin typeface="Arial Black" pitchFamily="34" charset="0"/>
            <a:ea typeface="Arial Unicode MS" pitchFamily="34" charset="-128"/>
            <a:cs typeface="Andalus" pitchFamily="18" charset="-78"/>
          </a:endParaRPr>
        </a:p>
      </dsp:txBody>
      <dsp:txXfrm>
        <a:off x="1850883" y="28841"/>
        <a:ext cx="3616470" cy="9998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903260" cy="777764"/>
        </a:xfrm>
        <a:prstGeom prst="roundRect">
          <a:avLst/>
        </a:prstGeom>
        <a:solidFill>
          <a:srgbClr val="984806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Включение Установки            АПС и СОУЭ, постановка под                                               охрану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37967" y="37967"/>
        <a:ext cx="3827326" cy="7018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521105" cy="755039"/>
        </a:xfrm>
        <a:prstGeom prst="roundRect">
          <a:avLst/>
        </a:prstGeom>
        <a:solidFill>
          <a:srgbClr val="984806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2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Выключение Установки            АПС и СОУЭ, снятие сохраны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36858" y="36858"/>
        <a:ext cx="3447389" cy="6813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832400" cy="921887"/>
        </a:xfrm>
        <a:prstGeom prst="roundRect">
          <a:avLst/>
        </a:prstGeom>
        <a:solidFill>
          <a:srgbClr val="984806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3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Пожарный мониторинг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45003" y="45003"/>
        <a:ext cx="3742394" cy="83188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924300" cy="1070809"/>
        </a:xfrm>
        <a:prstGeom prst="roundRect">
          <a:avLst/>
        </a:prstGeom>
        <a:solidFill>
          <a:srgbClr val="984806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4 Эксплуатация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Установки            АПС и СОУЭ в дежурном                   режиме 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52273" y="52273"/>
        <a:ext cx="3819754" cy="96626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4202959" cy="914399"/>
        </a:xfrm>
        <a:prstGeom prst="roundRect">
          <a:avLst/>
        </a:prstGeom>
        <a:solidFill>
          <a:srgbClr val="984806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5 Проверка технического состояния Установки АПС и СОУЭ 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44637" y="44637"/>
        <a:ext cx="4113685" cy="82512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4202959" cy="914399"/>
        </a:xfrm>
        <a:prstGeom prst="roundRect">
          <a:avLst/>
        </a:prstGeom>
        <a:solidFill>
          <a:srgbClr val="FF0000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6 Ваши действия при возникновении пожара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44637" y="44637"/>
        <a:ext cx="4113685" cy="825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153EB2D4454A98B7F17F833BFB1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6D0B5-543A-40A6-AF75-A6111F7AD132}"/>
      </w:docPartPr>
      <w:docPartBody>
        <w:p w:rsidR="00EE7751" w:rsidRDefault="002C2F09" w:rsidP="002C2F09">
          <w:pPr>
            <w:pStyle w:val="38153EB2D4454A98B7F17F833BFB15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09"/>
    <w:rsid w:val="00101A5E"/>
    <w:rsid w:val="002C2F09"/>
    <w:rsid w:val="00CA4CAE"/>
    <w:rsid w:val="00D11EE9"/>
    <w:rsid w:val="00EE7751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E3F9E4A5441AD8B458B750E08EBE9">
    <w:name w:val="983E3F9E4A5441AD8B458B750E08EBE9"/>
    <w:rsid w:val="002C2F09"/>
  </w:style>
  <w:style w:type="paragraph" w:customStyle="1" w:styleId="FB9D73A476B94E36A486F02025B5FF26">
    <w:name w:val="FB9D73A476B94E36A486F02025B5FF26"/>
    <w:rsid w:val="002C2F09"/>
  </w:style>
  <w:style w:type="paragraph" w:customStyle="1" w:styleId="7AE2CD5F343F4F9E82107E9860303C5B">
    <w:name w:val="7AE2CD5F343F4F9E82107E9860303C5B"/>
    <w:rsid w:val="002C2F09"/>
  </w:style>
  <w:style w:type="paragraph" w:customStyle="1" w:styleId="DA33BF16C5874AEAA6ABC817F0DAECD4">
    <w:name w:val="DA33BF16C5874AEAA6ABC817F0DAECD4"/>
    <w:rsid w:val="002C2F09"/>
  </w:style>
  <w:style w:type="paragraph" w:customStyle="1" w:styleId="6735D67CD12C4397AE671AF105D4A218">
    <w:name w:val="6735D67CD12C4397AE671AF105D4A218"/>
    <w:rsid w:val="002C2F09"/>
  </w:style>
  <w:style w:type="paragraph" w:customStyle="1" w:styleId="7D48A90B866B4A91B296E9DCBD0DFDF6">
    <w:name w:val="7D48A90B866B4A91B296E9DCBD0DFDF6"/>
    <w:rsid w:val="002C2F09"/>
  </w:style>
  <w:style w:type="paragraph" w:customStyle="1" w:styleId="3EF660E82512435C81BF5BAC4FCB5F1E">
    <w:name w:val="3EF660E82512435C81BF5BAC4FCB5F1E"/>
    <w:rsid w:val="002C2F09"/>
  </w:style>
  <w:style w:type="paragraph" w:customStyle="1" w:styleId="38153EB2D4454A98B7F17F833BFB152A">
    <w:name w:val="38153EB2D4454A98B7F17F833BFB152A"/>
    <w:rsid w:val="002C2F09"/>
  </w:style>
  <w:style w:type="paragraph" w:customStyle="1" w:styleId="6A14B3748BF846A2A767388DB8F38B36">
    <w:name w:val="6A14B3748BF846A2A767388DB8F38B36"/>
    <w:rsid w:val="002C2F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E3F9E4A5441AD8B458B750E08EBE9">
    <w:name w:val="983E3F9E4A5441AD8B458B750E08EBE9"/>
    <w:rsid w:val="002C2F09"/>
  </w:style>
  <w:style w:type="paragraph" w:customStyle="1" w:styleId="FB9D73A476B94E36A486F02025B5FF26">
    <w:name w:val="FB9D73A476B94E36A486F02025B5FF26"/>
    <w:rsid w:val="002C2F09"/>
  </w:style>
  <w:style w:type="paragraph" w:customStyle="1" w:styleId="7AE2CD5F343F4F9E82107E9860303C5B">
    <w:name w:val="7AE2CD5F343F4F9E82107E9860303C5B"/>
    <w:rsid w:val="002C2F09"/>
  </w:style>
  <w:style w:type="paragraph" w:customStyle="1" w:styleId="DA33BF16C5874AEAA6ABC817F0DAECD4">
    <w:name w:val="DA33BF16C5874AEAA6ABC817F0DAECD4"/>
    <w:rsid w:val="002C2F09"/>
  </w:style>
  <w:style w:type="paragraph" w:customStyle="1" w:styleId="6735D67CD12C4397AE671AF105D4A218">
    <w:name w:val="6735D67CD12C4397AE671AF105D4A218"/>
    <w:rsid w:val="002C2F09"/>
  </w:style>
  <w:style w:type="paragraph" w:customStyle="1" w:styleId="7D48A90B866B4A91B296E9DCBD0DFDF6">
    <w:name w:val="7D48A90B866B4A91B296E9DCBD0DFDF6"/>
    <w:rsid w:val="002C2F09"/>
  </w:style>
  <w:style w:type="paragraph" w:customStyle="1" w:styleId="3EF660E82512435C81BF5BAC4FCB5F1E">
    <w:name w:val="3EF660E82512435C81BF5BAC4FCB5F1E"/>
    <w:rsid w:val="002C2F09"/>
  </w:style>
  <w:style w:type="paragraph" w:customStyle="1" w:styleId="38153EB2D4454A98B7F17F833BFB152A">
    <w:name w:val="38153EB2D4454A98B7F17F833BFB152A"/>
    <w:rsid w:val="002C2F09"/>
  </w:style>
  <w:style w:type="paragraph" w:customStyle="1" w:styleId="6A14B3748BF846A2A767388DB8F38B36">
    <w:name w:val="6A14B3748BF846A2A767388DB8F38B36"/>
    <w:rsid w:val="002C2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6EAAF4-D5EB-4631-A775-5813E409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</Template>
  <TotalTime>268</TotalTime>
  <Pages>12</Pages>
  <Words>1796</Words>
  <Characters>14831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Идентификационный номер Объекта на Станции централизованного пожарного мониторинга:     № 3507     Кодовое слово:    «Амазонка»</vt:lpstr>
    </vt:vector>
  </TitlesOfParts>
  <Company>001/14МПН - ОС</Company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Идентификационный номер Объекта на Станции централизованного пожарного мониторинга:     № 3507     Кодовое слово:    «Амазонка»</dc:title>
  <dc:subject>МАГАЗИН КНИГИ                                                                                                             Санкт-Петербург, Лиговский пр. дом3/9</dc:subject>
  <dc:creator>Андрей</dc:creator>
  <cp:keywords/>
  <dc:description/>
  <cp:lastModifiedBy>Андрей</cp:lastModifiedBy>
  <cp:revision>11</cp:revision>
  <cp:lastPrinted>2014-03-23T17:32:00Z</cp:lastPrinted>
  <dcterms:created xsi:type="dcterms:W3CDTF">2014-10-24T18:11:00Z</dcterms:created>
  <dcterms:modified xsi:type="dcterms:W3CDTF">2014-12-16T11:27:00Z</dcterms:modified>
</cp:coreProperties>
</file>